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86" w:rsidRDefault="00762886">
      <w:pPr>
        <w:spacing w:line="360" w:lineRule="auto"/>
        <w:jc w:val="both"/>
        <w:rPr>
          <w:rFonts w:ascii="Tahoma" w:hAnsi="Tahoma"/>
          <w:b/>
          <w:color w:val="000080"/>
          <w:sz w:val="24"/>
        </w:rPr>
      </w:pPr>
    </w:p>
    <w:p w:rsidR="00762886" w:rsidRPr="0039260E" w:rsidRDefault="00762886">
      <w:pPr>
        <w:jc w:val="center"/>
        <w:rPr>
          <w:rFonts w:ascii="Tahoma" w:hAnsi="Tahoma"/>
          <w:b/>
          <w:color w:val="000080"/>
          <w:sz w:val="28"/>
          <w:szCs w:val="28"/>
        </w:rPr>
      </w:pPr>
      <w:r w:rsidRPr="0039260E">
        <w:rPr>
          <w:rFonts w:ascii="Tahoma" w:hAnsi="Tahoma"/>
          <w:b/>
          <w:color w:val="000080"/>
          <w:sz w:val="28"/>
          <w:szCs w:val="28"/>
        </w:rPr>
        <w:t>Univ.-Prof. Dr. Tobias Kollmann</w:t>
      </w:r>
    </w:p>
    <w:p w:rsidR="0039260E" w:rsidRPr="00DD2843" w:rsidRDefault="0039260E" w:rsidP="0039260E">
      <w:pPr>
        <w:jc w:val="center"/>
        <w:rPr>
          <w:rFonts w:ascii="Tahoma" w:hAnsi="Tahoma"/>
          <w:b/>
          <w:color w:val="000080"/>
          <w:sz w:val="24"/>
          <w:lang w:val="en-US"/>
        </w:rPr>
      </w:pPr>
      <w:r w:rsidRPr="00DD2843">
        <w:rPr>
          <w:rFonts w:ascii="Tahoma" w:hAnsi="Tahoma"/>
          <w:b/>
          <w:bCs/>
          <w:color w:val="000080"/>
          <w:sz w:val="24"/>
          <w:lang w:val="en-US"/>
        </w:rPr>
        <w:t>netSTAR</w:t>
      </w:r>
      <w:r w:rsidR="00DD2843" w:rsidRPr="00DD2843">
        <w:rPr>
          <w:rFonts w:ascii="Tahoma" w:hAnsi="Tahoma"/>
          <w:b/>
          <w:bCs/>
          <w:color w:val="000080"/>
          <w:sz w:val="24"/>
          <w:lang w:val="en-US"/>
        </w:rPr>
        <w:t xml:space="preserve">T – </w:t>
      </w:r>
      <w:r w:rsidR="00810778">
        <w:rPr>
          <w:rFonts w:ascii="Tahoma" w:hAnsi="Tahoma"/>
          <w:b/>
          <w:bCs/>
          <w:color w:val="000080"/>
          <w:sz w:val="24"/>
          <w:lang w:val="en-US"/>
        </w:rPr>
        <w:t>WE START YOUR E-BUSINESS</w:t>
      </w:r>
    </w:p>
    <w:p w:rsidR="0039260E" w:rsidRPr="0039260E" w:rsidRDefault="00DD2843" w:rsidP="0039260E">
      <w:pPr>
        <w:jc w:val="center"/>
        <w:rPr>
          <w:rFonts w:ascii="Tahoma" w:hAnsi="Tahoma"/>
          <w:b/>
          <w:color w:val="000080"/>
          <w:sz w:val="24"/>
        </w:rPr>
      </w:pPr>
      <w:r>
        <w:rPr>
          <w:rFonts w:ascii="Tahoma" w:hAnsi="Tahoma"/>
          <w:b/>
          <w:color w:val="000080"/>
          <w:sz w:val="24"/>
        </w:rPr>
        <w:t>Consulting, Investment</w:t>
      </w:r>
      <w:r w:rsidR="0039260E" w:rsidRPr="0039260E">
        <w:rPr>
          <w:rFonts w:ascii="Tahoma" w:hAnsi="Tahoma"/>
          <w:b/>
          <w:color w:val="000080"/>
          <w:sz w:val="24"/>
        </w:rPr>
        <w:t xml:space="preserve">, </w:t>
      </w:r>
      <w:r>
        <w:rPr>
          <w:rFonts w:ascii="Tahoma" w:hAnsi="Tahoma"/>
          <w:b/>
          <w:color w:val="000080"/>
          <w:sz w:val="24"/>
        </w:rPr>
        <w:t>Incubator</w:t>
      </w:r>
      <w:r w:rsidR="0039260E" w:rsidRPr="0039260E">
        <w:rPr>
          <w:rFonts w:ascii="Tahoma" w:hAnsi="Tahoma"/>
          <w:b/>
          <w:color w:val="000080"/>
          <w:sz w:val="24"/>
        </w:rPr>
        <w:t xml:space="preserve">, </w:t>
      </w:r>
      <w:r>
        <w:rPr>
          <w:rFonts w:ascii="Tahoma" w:hAnsi="Tahoma"/>
          <w:b/>
          <w:color w:val="000080"/>
          <w:sz w:val="24"/>
        </w:rPr>
        <w:t>Systems, Institute</w:t>
      </w:r>
    </w:p>
    <w:p w:rsidR="0039260E" w:rsidRPr="0039260E" w:rsidRDefault="0039260E" w:rsidP="0039260E">
      <w:pPr>
        <w:jc w:val="center"/>
        <w:rPr>
          <w:rFonts w:ascii="Tahoma" w:hAnsi="Tahoma"/>
          <w:b/>
          <w:color w:val="000080"/>
          <w:sz w:val="24"/>
        </w:rPr>
      </w:pPr>
      <w:r w:rsidRPr="0039260E">
        <w:rPr>
          <w:rFonts w:ascii="Tahoma" w:hAnsi="Tahoma"/>
          <w:b/>
          <w:color w:val="000080"/>
          <w:sz w:val="24"/>
        </w:rPr>
        <w:t xml:space="preserve">Köln – Essen – Berlin </w:t>
      </w:r>
    </w:p>
    <w:p w:rsidR="00762886" w:rsidRDefault="00762886">
      <w:pPr>
        <w:jc w:val="center"/>
        <w:rPr>
          <w:rFonts w:ascii="Tahoma" w:hAnsi="Tahoma"/>
          <w:b/>
          <w:color w:val="000080"/>
          <w:sz w:val="24"/>
        </w:rPr>
      </w:pPr>
    </w:p>
    <w:p w:rsidR="00762886" w:rsidRDefault="00762886">
      <w:pPr>
        <w:jc w:val="center"/>
        <w:rPr>
          <w:rFonts w:ascii="Tahoma" w:hAnsi="Tahoma" w:cs="Tahoma"/>
          <w:b/>
          <w:bCs/>
          <w:color w:val="000066"/>
          <w:sz w:val="16"/>
          <w:szCs w:val="16"/>
        </w:rPr>
      </w:pPr>
      <w:r>
        <w:rPr>
          <w:rFonts w:ascii="Tahoma" w:hAnsi="Tahoma"/>
          <w:b/>
          <w:color w:val="000080"/>
          <w:sz w:val="24"/>
        </w:rPr>
        <w:t>www.</w:t>
      </w:r>
      <w:r w:rsidR="00EB0A1E">
        <w:rPr>
          <w:rFonts w:ascii="Tahoma" w:hAnsi="Tahoma"/>
          <w:b/>
          <w:color w:val="000080"/>
          <w:sz w:val="24"/>
        </w:rPr>
        <w:t>netstart</w:t>
      </w:r>
      <w:r>
        <w:rPr>
          <w:rFonts w:ascii="Tahoma" w:hAnsi="Tahoma"/>
          <w:b/>
          <w:color w:val="000080"/>
          <w:sz w:val="24"/>
        </w:rPr>
        <w:t>.de</w:t>
      </w:r>
    </w:p>
    <w:p w:rsidR="00762886" w:rsidRDefault="00762886">
      <w:pPr>
        <w:pBdr>
          <w:bottom w:val="single" w:sz="6" w:space="1" w:color="auto"/>
        </w:pBdr>
        <w:spacing w:line="360" w:lineRule="auto"/>
        <w:jc w:val="both"/>
        <w:rPr>
          <w:rFonts w:ascii="Tahoma" w:hAnsi="Tahoma"/>
          <w:sz w:val="24"/>
        </w:rPr>
      </w:pPr>
    </w:p>
    <w:p w:rsidR="00762886" w:rsidRDefault="00762886" w:rsidP="00762886">
      <w:pPr>
        <w:jc w:val="both"/>
        <w:rPr>
          <w:rFonts w:ascii="Tahoma" w:hAnsi="Tahoma"/>
          <w:sz w:val="24"/>
        </w:rPr>
      </w:pPr>
    </w:p>
    <w:p w:rsidR="00762886" w:rsidRDefault="00762886" w:rsidP="00762886">
      <w:pPr>
        <w:pStyle w:val="berschrift1"/>
        <w:ind w:left="0"/>
        <w:rPr>
          <w:rFonts w:ascii="Tahoma" w:hAnsi="Tahoma"/>
        </w:rPr>
      </w:pPr>
      <w:r>
        <w:rPr>
          <w:rFonts w:ascii="Tahoma" w:hAnsi="Tahoma"/>
        </w:rPr>
        <w:t>Pressemitteilung</w:t>
      </w:r>
    </w:p>
    <w:p w:rsidR="00762886" w:rsidRDefault="00762886" w:rsidP="00762886">
      <w:pPr>
        <w:pBdr>
          <w:bottom w:val="single" w:sz="6" w:space="1" w:color="auto"/>
        </w:pBdr>
        <w:jc w:val="both"/>
        <w:rPr>
          <w:rFonts w:ascii="Tahoma" w:hAnsi="Tahoma"/>
          <w:sz w:val="24"/>
        </w:rPr>
      </w:pPr>
    </w:p>
    <w:p w:rsidR="00762886" w:rsidRDefault="00762886">
      <w:pPr>
        <w:spacing w:line="360" w:lineRule="auto"/>
        <w:jc w:val="both"/>
        <w:rPr>
          <w:rFonts w:ascii="Tahoma" w:hAnsi="Tahoma"/>
          <w:sz w:val="24"/>
        </w:rPr>
      </w:pPr>
    </w:p>
    <w:p w:rsidR="00743E94" w:rsidRDefault="00743E94" w:rsidP="00762886">
      <w:pPr>
        <w:pStyle w:val="berschrift4"/>
        <w:rPr>
          <w:sz w:val="28"/>
          <w:szCs w:val="28"/>
        </w:rPr>
      </w:pPr>
    </w:p>
    <w:p w:rsidR="00762886" w:rsidRPr="00064BA9" w:rsidRDefault="00E2635A" w:rsidP="00762886">
      <w:pPr>
        <w:pStyle w:val="berschrift4"/>
        <w:rPr>
          <w:sz w:val="28"/>
          <w:szCs w:val="28"/>
        </w:rPr>
      </w:pPr>
      <w:r>
        <w:rPr>
          <w:sz w:val="28"/>
          <w:szCs w:val="28"/>
        </w:rPr>
        <w:t xml:space="preserve">netSTART Venture investiert in </w:t>
      </w:r>
      <w:r w:rsidR="00810778">
        <w:rPr>
          <w:sz w:val="28"/>
          <w:szCs w:val="28"/>
        </w:rPr>
        <w:t>TV</w:t>
      </w:r>
      <w:r w:rsidR="00810778" w:rsidRPr="00CB0407">
        <w:rPr>
          <w:sz w:val="28"/>
          <w:szCs w:val="28"/>
        </w:rPr>
        <w:t>SMILES</w:t>
      </w:r>
    </w:p>
    <w:p w:rsidR="00345E5A" w:rsidRPr="00345E5A" w:rsidRDefault="007E4AB6" w:rsidP="00013DE4">
      <w:pPr>
        <w:jc w:val="center"/>
        <w:rPr>
          <w:rFonts w:ascii="Tahoma" w:hAnsi="Tahoma" w:cs="Tahoma"/>
          <w:b/>
          <w:bCs/>
          <w:i/>
          <w:iCs/>
          <w:sz w:val="24"/>
          <w:szCs w:val="24"/>
        </w:rPr>
      </w:pPr>
      <w:r>
        <w:rPr>
          <w:rFonts w:ascii="Tahoma" w:hAnsi="Tahoma" w:cs="Tahoma"/>
          <w:b/>
          <w:bCs/>
          <w:i/>
          <w:iCs/>
          <w:sz w:val="24"/>
          <w:szCs w:val="24"/>
        </w:rPr>
        <w:t xml:space="preserve">Seedfinanzierung </w:t>
      </w:r>
      <w:r w:rsidR="00CB0407">
        <w:rPr>
          <w:rFonts w:ascii="Tahoma" w:hAnsi="Tahoma" w:cs="Tahoma"/>
          <w:b/>
          <w:bCs/>
          <w:i/>
          <w:iCs/>
          <w:sz w:val="24"/>
          <w:szCs w:val="24"/>
        </w:rPr>
        <w:t>einer Loyalty-App für interaktives Werbefernsehen</w:t>
      </w:r>
    </w:p>
    <w:p w:rsidR="00762886" w:rsidRPr="00F21036" w:rsidRDefault="00762886" w:rsidP="00EB0A1E">
      <w:pPr>
        <w:spacing w:line="360" w:lineRule="auto"/>
        <w:jc w:val="center"/>
        <w:rPr>
          <w:rFonts w:ascii="Tahoma" w:hAnsi="Tahoma" w:cs="Tahoma"/>
          <w:b/>
          <w:bCs/>
          <w:i/>
          <w:iCs/>
          <w:sz w:val="24"/>
          <w:szCs w:val="24"/>
        </w:rPr>
      </w:pPr>
    </w:p>
    <w:p w:rsidR="00762886" w:rsidRPr="00211D80" w:rsidRDefault="00762886" w:rsidP="00762886">
      <w:pPr>
        <w:spacing w:line="360" w:lineRule="auto"/>
        <w:jc w:val="both"/>
        <w:rPr>
          <w:rFonts w:ascii="Tahoma" w:hAnsi="Tahoma"/>
          <w:sz w:val="24"/>
        </w:rPr>
      </w:pPr>
    </w:p>
    <w:p w:rsidR="00CB0407" w:rsidRPr="00470313" w:rsidRDefault="00DD2843" w:rsidP="0028508B">
      <w:pPr>
        <w:spacing w:line="360" w:lineRule="auto"/>
        <w:jc w:val="both"/>
        <w:rPr>
          <w:rFonts w:ascii="Tahoma" w:hAnsi="Tahoma"/>
          <w:i/>
          <w:sz w:val="24"/>
        </w:rPr>
      </w:pPr>
      <w:r w:rsidRPr="00470313">
        <w:rPr>
          <w:rFonts w:ascii="Tahoma" w:hAnsi="Tahoma"/>
          <w:i/>
          <w:sz w:val="24"/>
        </w:rPr>
        <w:t>Köln</w:t>
      </w:r>
      <w:r w:rsidR="00CB0407" w:rsidRPr="00470313">
        <w:rPr>
          <w:rFonts w:ascii="Tahoma" w:hAnsi="Tahoma"/>
          <w:i/>
          <w:sz w:val="24"/>
        </w:rPr>
        <w:t xml:space="preserve">/Berlin, </w:t>
      </w:r>
      <w:r w:rsidR="00470313" w:rsidRPr="00470313">
        <w:rPr>
          <w:rFonts w:ascii="Tahoma" w:hAnsi="Tahoma"/>
          <w:i/>
          <w:sz w:val="24"/>
        </w:rPr>
        <w:t>06</w:t>
      </w:r>
      <w:r w:rsidR="00013DE4" w:rsidRPr="00470313">
        <w:rPr>
          <w:rFonts w:ascii="Tahoma" w:hAnsi="Tahoma"/>
          <w:i/>
          <w:sz w:val="24"/>
        </w:rPr>
        <w:t xml:space="preserve">. </w:t>
      </w:r>
      <w:r w:rsidR="00470313" w:rsidRPr="00470313">
        <w:rPr>
          <w:rFonts w:ascii="Tahoma" w:hAnsi="Tahoma"/>
          <w:i/>
          <w:sz w:val="24"/>
        </w:rPr>
        <w:t xml:space="preserve">Mai </w:t>
      </w:r>
      <w:r w:rsidR="00CB0407" w:rsidRPr="00470313">
        <w:rPr>
          <w:rFonts w:ascii="Tahoma" w:hAnsi="Tahoma"/>
          <w:i/>
          <w:sz w:val="24"/>
        </w:rPr>
        <w:t>2013</w:t>
      </w:r>
      <w:r w:rsidR="00470313" w:rsidRPr="00470313">
        <w:rPr>
          <w:rFonts w:ascii="Tahoma" w:hAnsi="Tahoma"/>
          <w:i/>
          <w:sz w:val="24"/>
        </w:rPr>
        <w:t xml:space="preserve"> </w:t>
      </w:r>
      <w:r w:rsidR="00013DE4" w:rsidRPr="00470313">
        <w:rPr>
          <w:rFonts w:ascii="Tahoma" w:hAnsi="Tahoma"/>
          <w:i/>
          <w:sz w:val="24"/>
        </w:rPr>
        <w:t>–</w:t>
      </w:r>
      <w:r w:rsidR="0028508B" w:rsidRPr="00470313">
        <w:rPr>
          <w:rFonts w:ascii="Tahoma" w:hAnsi="Tahoma"/>
          <w:i/>
          <w:sz w:val="24"/>
        </w:rPr>
        <w:t xml:space="preserve"> </w:t>
      </w:r>
      <w:r w:rsidR="00C873E1" w:rsidRPr="00470313">
        <w:rPr>
          <w:rFonts w:ascii="Tahoma" w:hAnsi="Tahoma"/>
          <w:i/>
          <w:sz w:val="24"/>
        </w:rPr>
        <w:t>netSTART gibt heute sein jüngstes Investment in d</w:t>
      </w:r>
      <w:r w:rsidR="002D6332" w:rsidRPr="00470313">
        <w:rPr>
          <w:rFonts w:ascii="Tahoma" w:hAnsi="Tahoma"/>
          <w:i/>
          <w:sz w:val="24"/>
        </w:rPr>
        <w:t>as Ber</w:t>
      </w:r>
      <w:r w:rsidR="00470313" w:rsidRPr="00470313">
        <w:rPr>
          <w:rFonts w:ascii="Tahoma" w:hAnsi="Tahoma"/>
          <w:i/>
          <w:sz w:val="24"/>
        </w:rPr>
        <w:softHyphen/>
      </w:r>
      <w:r w:rsidR="002D6332" w:rsidRPr="00470313">
        <w:rPr>
          <w:rFonts w:ascii="Tahoma" w:hAnsi="Tahoma"/>
          <w:i/>
          <w:sz w:val="24"/>
        </w:rPr>
        <w:t xml:space="preserve">liner Unternehmen TVSMILES </w:t>
      </w:r>
      <w:r w:rsidR="00C873E1" w:rsidRPr="00470313">
        <w:rPr>
          <w:rFonts w:ascii="Tahoma" w:hAnsi="Tahoma"/>
          <w:i/>
          <w:sz w:val="24"/>
        </w:rPr>
        <w:t>bekannt.</w:t>
      </w:r>
      <w:r w:rsidR="009A5229" w:rsidRPr="00470313">
        <w:rPr>
          <w:rFonts w:ascii="Tahoma" w:hAnsi="Tahoma"/>
          <w:i/>
          <w:sz w:val="24"/>
        </w:rPr>
        <w:t xml:space="preserve"> netSTART </w:t>
      </w:r>
      <w:r w:rsidR="004E353F" w:rsidRPr="00470313">
        <w:rPr>
          <w:rFonts w:ascii="Tahoma" w:hAnsi="Tahoma"/>
          <w:i/>
          <w:sz w:val="24"/>
        </w:rPr>
        <w:t>beteiligt sich an dem</w:t>
      </w:r>
      <w:r w:rsidR="009A5229" w:rsidRPr="00470313">
        <w:rPr>
          <w:rFonts w:ascii="Tahoma" w:hAnsi="Tahoma"/>
          <w:i/>
          <w:sz w:val="24"/>
        </w:rPr>
        <w:t xml:space="preserve"> </w:t>
      </w:r>
      <w:r w:rsidR="004E353F" w:rsidRPr="00470313">
        <w:rPr>
          <w:rFonts w:ascii="Tahoma" w:hAnsi="Tahoma"/>
          <w:i/>
          <w:sz w:val="24"/>
        </w:rPr>
        <w:t xml:space="preserve">Berliner </w:t>
      </w:r>
      <w:r w:rsidR="009A5229" w:rsidRPr="00470313">
        <w:rPr>
          <w:rFonts w:ascii="Tahoma" w:hAnsi="Tahoma"/>
          <w:i/>
          <w:sz w:val="24"/>
        </w:rPr>
        <w:t xml:space="preserve">Startup, das </w:t>
      </w:r>
      <w:r w:rsidR="00470313" w:rsidRPr="00470313">
        <w:rPr>
          <w:rFonts w:ascii="Tahoma" w:hAnsi="Tahoma"/>
          <w:i/>
          <w:sz w:val="24"/>
        </w:rPr>
        <w:t xml:space="preserve">ebenfalls heute </w:t>
      </w:r>
      <w:r w:rsidR="004E353F" w:rsidRPr="00470313">
        <w:rPr>
          <w:rFonts w:ascii="Tahoma" w:hAnsi="Tahoma"/>
          <w:i/>
          <w:sz w:val="24"/>
        </w:rPr>
        <w:t xml:space="preserve">das </w:t>
      </w:r>
      <w:r w:rsidR="002D6332" w:rsidRPr="00470313">
        <w:rPr>
          <w:rFonts w:ascii="Tahoma" w:hAnsi="Tahoma"/>
          <w:i/>
          <w:sz w:val="24"/>
        </w:rPr>
        <w:t>erste Bonusprogramm für TV-Werbung</w:t>
      </w:r>
      <w:r w:rsidR="009A5229" w:rsidRPr="00470313">
        <w:rPr>
          <w:rFonts w:ascii="Tahoma" w:hAnsi="Tahoma"/>
          <w:i/>
          <w:sz w:val="24"/>
        </w:rPr>
        <w:t xml:space="preserve"> </w:t>
      </w:r>
      <w:r w:rsidR="004E353F" w:rsidRPr="00470313">
        <w:rPr>
          <w:rFonts w:ascii="Tahoma" w:hAnsi="Tahoma"/>
          <w:i/>
          <w:sz w:val="24"/>
        </w:rPr>
        <w:t>gelaunched hat</w:t>
      </w:r>
      <w:r w:rsidR="00470313" w:rsidRPr="00470313">
        <w:rPr>
          <w:rFonts w:ascii="Tahoma" w:hAnsi="Tahoma"/>
          <w:i/>
          <w:sz w:val="24"/>
        </w:rPr>
        <w:t xml:space="preserve"> und deren zugehörige mobile App ab sofort kostenlos zum Download in den App-Stores von Apple &amp; Co. bereit steht</w:t>
      </w:r>
      <w:r w:rsidR="002D6332" w:rsidRPr="00470313">
        <w:rPr>
          <w:rFonts w:ascii="Tahoma" w:hAnsi="Tahoma"/>
          <w:i/>
          <w:sz w:val="24"/>
        </w:rPr>
        <w:t xml:space="preserve">. </w:t>
      </w:r>
      <w:r w:rsidR="004E353F" w:rsidRPr="00470313">
        <w:rPr>
          <w:rFonts w:ascii="Tahoma" w:hAnsi="Tahoma"/>
          <w:i/>
          <w:sz w:val="24"/>
        </w:rPr>
        <w:t xml:space="preserve">Über </w:t>
      </w:r>
      <w:r w:rsidR="00470313" w:rsidRPr="00470313">
        <w:rPr>
          <w:rFonts w:ascii="Tahoma" w:hAnsi="Tahoma"/>
          <w:i/>
          <w:sz w:val="24"/>
        </w:rPr>
        <w:t>diese m</w:t>
      </w:r>
      <w:r w:rsidR="004E353F" w:rsidRPr="00470313">
        <w:rPr>
          <w:rFonts w:ascii="Tahoma" w:hAnsi="Tahoma"/>
          <w:i/>
          <w:sz w:val="24"/>
        </w:rPr>
        <w:t>obile</w:t>
      </w:r>
      <w:r w:rsidR="009A5229" w:rsidRPr="00470313">
        <w:rPr>
          <w:rFonts w:ascii="Tahoma" w:hAnsi="Tahoma"/>
          <w:i/>
          <w:sz w:val="24"/>
        </w:rPr>
        <w:t xml:space="preserve"> App belohnt TVSMILES </w:t>
      </w:r>
      <w:r w:rsidR="002D6332" w:rsidRPr="00470313">
        <w:rPr>
          <w:rFonts w:ascii="Tahoma" w:hAnsi="Tahoma"/>
          <w:i/>
          <w:sz w:val="24"/>
        </w:rPr>
        <w:t>Fer</w:t>
      </w:r>
      <w:r w:rsidR="002D6332" w:rsidRPr="00470313">
        <w:rPr>
          <w:rFonts w:ascii="Tahoma" w:hAnsi="Tahoma"/>
          <w:i/>
          <w:sz w:val="24"/>
        </w:rPr>
        <w:t>n</w:t>
      </w:r>
      <w:r w:rsidR="002D6332" w:rsidRPr="00470313">
        <w:rPr>
          <w:rFonts w:ascii="Tahoma" w:hAnsi="Tahoma"/>
          <w:i/>
          <w:sz w:val="24"/>
        </w:rPr>
        <w:t>sehzuschauer allein für das S</w:t>
      </w:r>
      <w:r w:rsidR="009A5229" w:rsidRPr="00470313">
        <w:rPr>
          <w:rFonts w:ascii="Tahoma" w:hAnsi="Tahoma"/>
          <w:i/>
          <w:sz w:val="24"/>
        </w:rPr>
        <w:t>ehen</w:t>
      </w:r>
      <w:r w:rsidR="00A048AE" w:rsidRPr="00470313">
        <w:rPr>
          <w:rFonts w:ascii="Tahoma" w:hAnsi="Tahoma"/>
          <w:i/>
          <w:sz w:val="24"/>
        </w:rPr>
        <w:t xml:space="preserve"> und die spielerische Inter</w:t>
      </w:r>
      <w:r w:rsidR="002D6332" w:rsidRPr="00470313">
        <w:rPr>
          <w:rFonts w:ascii="Tahoma" w:hAnsi="Tahoma"/>
          <w:i/>
          <w:sz w:val="24"/>
        </w:rPr>
        <w:t>a</w:t>
      </w:r>
      <w:r w:rsidR="00A048AE" w:rsidRPr="00470313">
        <w:rPr>
          <w:rFonts w:ascii="Tahoma" w:hAnsi="Tahoma"/>
          <w:i/>
          <w:sz w:val="24"/>
        </w:rPr>
        <w:t>k</w:t>
      </w:r>
      <w:r w:rsidR="002D6332" w:rsidRPr="00470313">
        <w:rPr>
          <w:rFonts w:ascii="Tahoma" w:hAnsi="Tahoma"/>
          <w:i/>
          <w:sz w:val="24"/>
        </w:rPr>
        <w:t xml:space="preserve">tion mit </w:t>
      </w:r>
      <w:r w:rsidR="004E353F" w:rsidRPr="00470313">
        <w:rPr>
          <w:rFonts w:ascii="Tahoma" w:hAnsi="Tahoma"/>
          <w:i/>
          <w:sz w:val="24"/>
        </w:rPr>
        <w:t>TV-</w:t>
      </w:r>
      <w:r w:rsidR="002D6332" w:rsidRPr="00470313">
        <w:rPr>
          <w:rFonts w:ascii="Tahoma" w:hAnsi="Tahoma"/>
          <w:i/>
          <w:sz w:val="24"/>
        </w:rPr>
        <w:t xml:space="preserve">Werbung. </w:t>
      </w:r>
      <w:r w:rsidR="004E353F" w:rsidRPr="00470313">
        <w:rPr>
          <w:rFonts w:ascii="Tahoma" w:hAnsi="Tahoma"/>
          <w:i/>
          <w:sz w:val="24"/>
        </w:rPr>
        <w:t>Mittels Audioerkennungstechnologie erkennt die App automatisch im TV laufende Wer</w:t>
      </w:r>
      <w:r w:rsidR="00470313" w:rsidRPr="00470313">
        <w:rPr>
          <w:rFonts w:ascii="Tahoma" w:hAnsi="Tahoma"/>
          <w:i/>
          <w:sz w:val="24"/>
        </w:rPr>
        <w:softHyphen/>
      </w:r>
      <w:r w:rsidR="004E353F" w:rsidRPr="00470313">
        <w:rPr>
          <w:rFonts w:ascii="Tahoma" w:hAnsi="Tahoma"/>
          <w:i/>
          <w:sz w:val="24"/>
        </w:rPr>
        <w:t xml:space="preserve">bespots und </w:t>
      </w:r>
      <w:r w:rsidR="005A5580" w:rsidRPr="00470313">
        <w:rPr>
          <w:rFonts w:ascii="Tahoma" w:hAnsi="Tahoma"/>
          <w:i/>
          <w:sz w:val="24"/>
        </w:rPr>
        <w:t>ermöglicht werbetreibenden Unternehmen Dialogmarketing und Z</w:t>
      </w:r>
      <w:r w:rsidR="005A5580" w:rsidRPr="00470313">
        <w:rPr>
          <w:rFonts w:ascii="Tahoma" w:hAnsi="Tahoma"/>
          <w:i/>
          <w:sz w:val="24"/>
        </w:rPr>
        <w:t>u</w:t>
      </w:r>
      <w:r w:rsidR="005A5580" w:rsidRPr="00470313">
        <w:rPr>
          <w:rFonts w:ascii="Tahoma" w:hAnsi="Tahoma"/>
          <w:i/>
          <w:sz w:val="24"/>
        </w:rPr>
        <w:t>schauer-Interaktion direkt aus dem TV-Spot heraus. TVSMILES schließt so die Lücke zw</w:t>
      </w:r>
      <w:r w:rsidR="005A5580" w:rsidRPr="00470313">
        <w:rPr>
          <w:rFonts w:ascii="Tahoma" w:hAnsi="Tahoma"/>
          <w:i/>
          <w:sz w:val="24"/>
        </w:rPr>
        <w:t>i</w:t>
      </w:r>
      <w:r w:rsidR="005A5580" w:rsidRPr="00470313">
        <w:rPr>
          <w:rFonts w:ascii="Tahoma" w:hAnsi="Tahoma"/>
          <w:i/>
          <w:sz w:val="24"/>
        </w:rPr>
        <w:t>schen TV- Werbung, digitalem Marketing und dem Point-of-Sale</w:t>
      </w:r>
      <w:r w:rsidR="004E353F" w:rsidRPr="00470313">
        <w:rPr>
          <w:rFonts w:ascii="Tahoma" w:hAnsi="Tahoma"/>
          <w:i/>
          <w:sz w:val="24"/>
        </w:rPr>
        <w:t xml:space="preserve">. </w:t>
      </w:r>
      <w:r w:rsidR="005A5580" w:rsidRPr="00470313">
        <w:rPr>
          <w:rFonts w:ascii="Tahoma" w:hAnsi="Tahoma"/>
          <w:i/>
          <w:sz w:val="24"/>
        </w:rPr>
        <w:t>Die Zuschauer wer</w:t>
      </w:r>
      <w:r w:rsidR="00470313" w:rsidRPr="00470313">
        <w:rPr>
          <w:rFonts w:ascii="Tahoma" w:hAnsi="Tahoma"/>
          <w:i/>
          <w:sz w:val="24"/>
        </w:rPr>
        <w:softHyphen/>
      </w:r>
      <w:r w:rsidR="005A5580" w:rsidRPr="00470313">
        <w:rPr>
          <w:rFonts w:ascii="Tahoma" w:hAnsi="Tahoma"/>
          <w:i/>
          <w:sz w:val="24"/>
        </w:rPr>
        <w:t>den dafür mit SMILES belohnt, die gegen Prämien und Geschenkgutscheine ei</w:t>
      </w:r>
      <w:r w:rsidR="005A5580" w:rsidRPr="00470313">
        <w:rPr>
          <w:rFonts w:ascii="Tahoma" w:hAnsi="Tahoma"/>
          <w:i/>
          <w:sz w:val="24"/>
        </w:rPr>
        <w:t>n</w:t>
      </w:r>
      <w:r w:rsidR="005A5580" w:rsidRPr="00470313">
        <w:rPr>
          <w:rFonts w:ascii="Tahoma" w:hAnsi="Tahoma"/>
          <w:i/>
          <w:sz w:val="24"/>
        </w:rPr>
        <w:t>ge</w:t>
      </w:r>
      <w:r w:rsidR="00470313" w:rsidRPr="00470313">
        <w:rPr>
          <w:rFonts w:ascii="Tahoma" w:hAnsi="Tahoma"/>
          <w:i/>
          <w:sz w:val="24"/>
        </w:rPr>
        <w:softHyphen/>
      </w:r>
      <w:r w:rsidR="005A5580" w:rsidRPr="00470313">
        <w:rPr>
          <w:rFonts w:ascii="Tahoma" w:hAnsi="Tahoma"/>
          <w:i/>
          <w:sz w:val="24"/>
        </w:rPr>
        <w:t>löst werden kö</w:t>
      </w:r>
      <w:r w:rsidR="005A5580" w:rsidRPr="00470313">
        <w:rPr>
          <w:rFonts w:ascii="Tahoma" w:hAnsi="Tahoma"/>
          <w:i/>
          <w:sz w:val="24"/>
        </w:rPr>
        <w:t>n</w:t>
      </w:r>
      <w:r w:rsidR="005A5580" w:rsidRPr="00470313">
        <w:rPr>
          <w:rFonts w:ascii="Tahoma" w:hAnsi="Tahoma"/>
          <w:i/>
          <w:sz w:val="24"/>
        </w:rPr>
        <w:t>nen.</w:t>
      </w:r>
    </w:p>
    <w:p w:rsidR="00A048AE" w:rsidRPr="00211D80" w:rsidRDefault="00A048AE" w:rsidP="00153573">
      <w:pPr>
        <w:spacing w:line="360" w:lineRule="auto"/>
        <w:jc w:val="both"/>
        <w:rPr>
          <w:rFonts w:ascii="Tahoma" w:hAnsi="Tahoma"/>
          <w:sz w:val="24"/>
        </w:rPr>
      </w:pPr>
    </w:p>
    <w:p w:rsidR="00153573" w:rsidRDefault="00153573" w:rsidP="00153573">
      <w:pPr>
        <w:spacing w:line="360" w:lineRule="auto"/>
        <w:jc w:val="both"/>
        <w:rPr>
          <w:rFonts w:ascii="Tahoma" w:hAnsi="Tahoma"/>
          <w:sz w:val="24"/>
        </w:rPr>
      </w:pPr>
      <w:r w:rsidRPr="00211D80">
        <w:rPr>
          <w:rFonts w:ascii="Tahoma" w:hAnsi="Tahoma"/>
          <w:sz w:val="24"/>
        </w:rPr>
        <w:t xml:space="preserve"> „</w:t>
      </w:r>
      <w:r w:rsidR="00CB154B" w:rsidRPr="00211D80">
        <w:rPr>
          <w:rFonts w:ascii="Tahoma" w:hAnsi="Tahoma"/>
          <w:sz w:val="24"/>
        </w:rPr>
        <w:t>Wir freuen uns</w:t>
      </w:r>
      <w:r w:rsidR="001A1163" w:rsidRPr="00211D80">
        <w:rPr>
          <w:rFonts w:ascii="Tahoma" w:hAnsi="Tahoma"/>
          <w:sz w:val="24"/>
        </w:rPr>
        <w:t>,</w:t>
      </w:r>
      <w:r w:rsidR="00CB154B" w:rsidRPr="00211D80">
        <w:rPr>
          <w:rFonts w:ascii="Tahoma" w:hAnsi="Tahoma"/>
          <w:sz w:val="24"/>
        </w:rPr>
        <w:t xml:space="preserve"> mit netSTART einen </w:t>
      </w:r>
      <w:r w:rsidR="009A5229" w:rsidRPr="00211D80">
        <w:rPr>
          <w:rFonts w:ascii="Tahoma" w:hAnsi="Tahoma"/>
          <w:sz w:val="24"/>
        </w:rPr>
        <w:t>attraktiven</w:t>
      </w:r>
      <w:r w:rsidR="00CB154B" w:rsidRPr="00211D80">
        <w:rPr>
          <w:rFonts w:ascii="Tahoma" w:hAnsi="Tahoma"/>
          <w:sz w:val="24"/>
        </w:rPr>
        <w:t xml:space="preserve"> Investor an unserer Seite zu h</w:t>
      </w:r>
      <w:r w:rsidR="00CB154B" w:rsidRPr="00211D80">
        <w:rPr>
          <w:rFonts w:ascii="Tahoma" w:hAnsi="Tahoma"/>
          <w:sz w:val="24"/>
        </w:rPr>
        <w:t>a</w:t>
      </w:r>
      <w:r w:rsidR="00CB154B" w:rsidRPr="00211D80">
        <w:rPr>
          <w:rFonts w:ascii="Tahoma" w:hAnsi="Tahoma"/>
          <w:sz w:val="24"/>
        </w:rPr>
        <w:t>ben</w:t>
      </w:r>
      <w:r w:rsidR="009A5229" w:rsidRPr="00211D80">
        <w:rPr>
          <w:rFonts w:ascii="Tahoma" w:hAnsi="Tahoma"/>
          <w:sz w:val="24"/>
        </w:rPr>
        <w:t>, der unsere Vision und unsere Ideen teil“, sagt</w:t>
      </w:r>
      <w:r w:rsidR="009A5229">
        <w:rPr>
          <w:rFonts w:ascii="Tahoma" w:hAnsi="Tahoma"/>
          <w:sz w:val="24"/>
        </w:rPr>
        <w:t xml:space="preserve"> Frederic Westerberg, </w:t>
      </w:r>
      <w:r w:rsidR="00211D80">
        <w:rPr>
          <w:rFonts w:ascii="Tahoma" w:hAnsi="Tahoma"/>
          <w:sz w:val="24"/>
        </w:rPr>
        <w:t>g</w:t>
      </w:r>
      <w:r w:rsidR="009A5229">
        <w:rPr>
          <w:rFonts w:ascii="Tahoma" w:hAnsi="Tahoma"/>
          <w:sz w:val="24"/>
        </w:rPr>
        <w:t>eschäft</w:t>
      </w:r>
      <w:r w:rsidR="009A5229">
        <w:rPr>
          <w:rFonts w:ascii="Tahoma" w:hAnsi="Tahoma"/>
          <w:sz w:val="24"/>
        </w:rPr>
        <w:t>s</w:t>
      </w:r>
      <w:r w:rsidR="009A5229">
        <w:rPr>
          <w:rFonts w:ascii="Tahoma" w:hAnsi="Tahoma"/>
          <w:sz w:val="24"/>
        </w:rPr>
        <w:t xml:space="preserve">führender Gesellschafter von TVSMILES. „Wir haben uns zum Ziel gesetzt, </w:t>
      </w:r>
      <w:r w:rsidR="009A5229" w:rsidRPr="009A5229">
        <w:rPr>
          <w:rFonts w:ascii="Tahoma" w:hAnsi="Tahoma"/>
          <w:sz w:val="24"/>
        </w:rPr>
        <w:t xml:space="preserve">die Lücke </w:t>
      </w:r>
      <w:r w:rsidR="00743E94">
        <w:rPr>
          <w:rFonts w:ascii="Tahoma" w:hAnsi="Tahoma"/>
          <w:sz w:val="24"/>
        </w:rPr>
        <w:br/>
      </w:r>
      <w:r w:rsidR="00743E94">
        <w:rPr>
          <w:rFonts w:ascii="Tahoma" w:hAnsi="Tahoma"/>
          <w:sz w:val="24"/>
        </w:rPr>
        <w:lastRenderedPageBreak/>
        <w:br/>
      </w:r>
      <w:r w:rsidR="00743E94">
        <w:rPr>
          <w:rFonts w:ascii="Tahoma" w:hAnsi="Tahoma"/>
          <w:sz w:val="24"/>
        </w:rPr>
        <w:br/>
      </w:r>
      <w:r w:rsidR="009A5229" w:rsidRPr="009A5229">
        <w:rPr>
          <w:rFonts w:ascii="Tahoma" w:hAnsi="Tahoma"/>
          <w:sz w:val="24"/>
        </w:rPr>
        <w:t>zwischen klassischer TV-Werbung, digitalem Marketing und dem Point-of-Sale zu schließen</w:t>
      </w:r>
      <w:r w:rsidR="009A5229">
        <w:rPr>
          <w:rFonts w:ascii="Tahoma" w:hAnsi="Tahoma"/>
          <w:sz w:val="24"/>
        </w:rPr>
        <w:t>. Gemeinsam mit unseren Partnern sowie dem I</w:t>
      </w:r>
      <w:r w:rsidR="009A5229">
        <w:rPr>
          <w:rFonts w:ascii="Tahoma" w:hAnsi="Tahoma"/>
          <w:sz w:val="24"/>
        </w:rPr>
        <w:t>n</w:t>
      </w:r>
      <w:r w:rsidR="009A5229">
        <w:rPr>
          <w:rFonts w:ascii="Tahoma" w:hAnsi="Tahoma"/>
          <w:sz w:val="24"/>
        </w:rPr>
        <w:t>vestment von n</w:t>
      </w:r>
      <w:r w:rsidR="0022429C">
        <w:rPr>
          <w:rFonts w:ascii="Tahoma" w:hAnsi="Tahoma"/>
          <w:sz w:val="24"/>
        </w:rPr>
        <w:t>etSTART wird es uns gelingen, noc</w:t>
      </w:r>
      <w:r w:rsidR="009A5229">
        <w:rPr>
          <w:rFonts w:ascii="Tahoma" w:hAnsi="Tahoma"/>
          <w:sz w:val="24"/>
        </w:rPr>
        <w:t xml:space="preserve">h früher als geplant dieses Ziel zu erreichen.“ </w:t>
      </w:r>
    </w:p>
    <w:p w:rsidR="00153573" w:rsidRDefault="00153573" w:rsidP="00153573">
      <w:pPr>
        <w:spacing w:line="360" w:lineRule="auto"/>
        <w:jc w:val="both"/>
        <w:rPr>
          <w:rFonts w:ascii="Tahoma" w:hAnsi="Tahoma"/>
          <w:sz w:val="24"/>
        </w:rPr>
      </w:pPr>
    </w:p>
    <w:p w:rsidR="0028508B" w:rsidRPr="0028508B" w:rsidRDefault="0028508B" w:rsidP="0028508B">
      <w:pPr>
        <w:spacing w:line="360" w:lineRule="auto"/>
        <w:jc w:val="both"/>
        <w:rPr>
          <w:rFonts w:ascii="Tahoma" w:hAnsi="Tahoma"/>
          <w:sz w:val="24"/>
        </w:rPr>
      </w:pPr>
      <w:r w:rsidRPr="0028508B">
        <w:rPr>
          <w:rFonts w:ascii="Tahoma" w:hAnsi="Tahoma"/>
          <w:sz w:val="24"/>
        </w:rPr>
        <w:t>„</w:t>
      </w:r>
      <w:r w:rsidR="00153573">
        <w:rPr>
          <w:rFonts w:ascii="Tahoma" w:hAnsi="Tahoma"/>
          <w:sz w:val="24"/>
        </w:rPr>
        <w:t>Webbasierte und mobile Dienste haben sich längst auch mit Hilfe von Startups in Deutschland etabliert</w:t>
      </w:r>
      <w:r w:rsidR="00153573" w:rsidRPr="00153573">
        <w:rPr>
          <w:rFonts w:ascii="Tahoma" w:hAnsi="Tahoma"/>
          <w:sz w:val="24"/>
        </w:rPr>
        <w:t xml:space="preserve">. </w:t>
      </w:r>
      <w:r w:rsidR="00153573">
        <w:rPr>
          <w:rFonts w:ascii="Tahoma" w:hAnsi="Tahoma"/>
          <w:sz w:val="24"/>
        </w:rPr>
        <w:t>Wir glauben, dass nun das interaktive Fernsehen eine spa</w:t>
      </w:r>
      <w:r w:rsidR="00153573">
        <w:rPr>
          <w:rFonts w:ascii="Tahoma" w:hAnsi="Tahoma"/>
          <w:sz w:val="24"/>
        </w:rPr>
        <w:t>n</w:t>
      </w:r>
      <w:r w:rsidR="00153573">
        <w:rPr>
          <w:rFonts w:ascii="Tahoma" w:hAnsi="Tahoma"/>
          <w:sz w:val="24"/>
        </w:rPr>
        <w:t>nende Plattform fü</w:t>
      </w:r>
      <w:r w:rsidR="00CB154B">
        <w:rPr>
          <w:rFonts w:ascii="Tahoma" w:hAnsi="Tahoma"/>
          <w:sz w:val="24"/>
        </w:rPr>
        <w:t>r neue Ideen werden kann und TV</w:t>
      </w:r>
      <w:r w:rsidR="00153573">
        <w:rPr>
          <w:rFonts w:ascii="Tahoma" w:hAnsi="Tahoma"/>
          <w:sz w:val="24"/>
        </w:rPr>
        <w:t>SMILES hier ein erstes Ausruf</w:t>
      </w:r>
      <w:r w:rsidR="00153573">
        <w:rPr>
          <w:rFonts w:ascii="Tahoma" w:hAnsi="Tahoma"/>
          <w:sz w:val="24"/>
        </w:rPr>
        <w:t>e</w:t>
      </w:r>
      <w:r w:rsidR="00153573">
        <w:rPr>
          <w:rFonts w:ascii="Tahoma" w:hAnsi="Tahoma"/>
          <w:sz w:val="24"/>
        </w:rPr>
        <w:t>zeichen setzen wird“</w:t>
      </w:r>
      <w:r w:rsidRPr="0028508B">
        <w:rPr>
          <w:rFonts w:ascii="Tahoma" w:hAnsi="Tahoma"/>
          <w:sz w:val="24"/>
        </w:rPr>
        <w:t xml:space="preserve">, so Prof. Dr. Tobias Kollmann, Business Angel des Jahres 2012 und Geschäftsführer der netSTART Venture GmbH. </w:t>
      </w:r>
      <w:r w:rsidR="00153573">
        <w:rPr>
          <w:rFonts w:ascii="Tahoma" w:hAnsi="Tahoma"/>
          <w:sz w:val="24"/>
        </w:rPr>
        <w:t>Der Lehrstuhlinhaber für E-Bu</w:t>
      </w:r>
      <w:r w:rsidR="00470313">
        <w:rPr>
          <w:rFonts w:ascii="Tahoma" w:hAnsi="Tahoma"/>
          <w:sz w:val="24"/>
        </w:rPr>
        <w:softHyphen/>
      </w:r>
      <w:r w:rsidR="00153573">
        <w:rPr>
          <w:rFonts w:ascii="Tahoma" w:hAnsi="Tahoma"/>
          <w:sz w:val="24"/>
        </w:rPr>
        <w:t>si</w:t>
      </w:r>
      <w:r w:rsidR="00470313">
        <w:rPr>
          <w:rFonts w:ascii="Tahoma" w:hAnsi="Tahoma"/>
          <w:sz w:val="24"/>
        </w:rPr>
        <w:softHyphen/>
      </w:r>
      <w:r w:rsidR="00153573">
        <w:rPr>
          <w:rFonts w:ascii="Tahoma" w:hAnsi="Tahoma"/>
          <w:sz w:val="24"/>
        </w:rPr>
        <w:t>ness und E-Entrepreneurship an der Universität Duisburg-Essen forscht seit la</w:t>
      </w:r>
      <w:r w:rsidR="00153573">
        <w:rPr>
          <w:rFonts w:ascii="Tahoma" w:hAnsi="Tahoma"/>
          <w:sz w:val="24"/>
        </w:rPr>
        <w:t>n</w:t>
      </w:r>
      <w:r w:rsidR="00153573">
        <w:rPr>
          <w:rFonts w:ascii="Tahoma" w:hAnsi="Tahoma"/>
          <w:sz w:val="24"/>
        </w:rPr>
        <w:t>gem auch zum Thema „Interaktives Fernsehen</w:t>
      </w:r>
      <w:r w:rsidR="00AA7161">
        <w:rPr>
          <w:rFonts w:ascii="Tahoma" w:hAnsi="Tahoma"/>
          <w:sz w:val="24"/>
        </w:rPr>
        <w:t xml:space="preserve"> (ITV)</w:t>
      </w:r>
      <w:r w:rsidR="00153573">
        <w:rPr>
          <w:rFonts w:ascii="Tahoma" w:hAnsi="Tahoma"/>
          <w:sz w:val="24"/>
        </w:rPr>
        <w:t>“ und hat hier schon im Zuge der I</w:t>
      </w:r>
      <w:r w:rsidR="00153573">
        <w:rPr>
          <w:rFonts w:ascii="Tahoma" w:hAnsi="Tahoma"/>
          <w:sz w:val="24"/>
        </w:rPr>
        <w:t>n</w:t>
      </w:r>
      <w:r w:rsidR="00153573">
        <w:rPr>
          <w:rFonts w:ascii="Tahoma" w:hAnsi="Tahoma"/>
          <w:sz w:val="24"/>
        </w:rPr>
        <w:t>ter</w:t>
      </w:r>
      <w:r w:rsidR="00470313">
        <w:rPr>
          <w:rFonts w:ascii="Tahoma" w:hAnsi="Tahoma"/>
          <w:sz w:val="24"/>
        </w:rPr>
        <w:softHyphen/>
      </w:r>
      <w:r w:rsidR="00153573">
        <w:rPr>
          <w:rFonts w:ascii="Tahoma" w:hAnsi="Tahoma"/>
          <w:sz w:val="24"/>
        </w:rPr>
        <w:t xml:space="preserve">nationalen Funkausstellung 1995 eine der ersten deutschsprachigen Studien </w:t>
      </w:r>
      <w:r w:rsidR="00AA7161">
        <w:rPr>
          <w:rFonts w:ascii="Tahoma" w:hAnsi="Tahoma"/>
          <w:sz w:val="24"/>
        </w:rPr>
        <w:t xml:space="preserve">auf diesem Gebiet </w:t>
      </w:r>
      <w:r w:rsidR="00153573">
        <w:rPr>
          <w:rFonts w:ascii="Tahoma" w:hAnsi="Tahoma"/>
          <w:sz w:val="24"/>
        </w:rPr>
        <w:t xml:space="preserve">durchgeführt. </w:t>
      </w:r>
    </w:p>
    <w:p w:rsidR="0028508B" w:rsidRPr="0028508B" w:rsidRDefault="0028508B" w:rsidP="0028508B">
      <w:pPr>
        <w:spacing w:line="360" w:lineRule="auto"/>
        <w:jc w:val="both"/>
        <w:rPr>
          <w:rFonts w:ascii="Tahoma" w:hAnsi="Tahoma"/>
          <w:sz w:val="24"/>
        </w:rPr>
      </w:pPr>
    </w:p>
    <w:p w:rsidR="0028508B" w:rsidRPr="005A5580" w:rsidRDefault="0028508B" w:rsidP="0028508B">
      <w:pPr>
        <w:spacing w:after="20" w:line="360" w:lineRule="auto"/>
        <w:jc w:val="both"/>
        <w:rPr>
          <w:rFonts w:ascii="Tahoma" w:hAnsi="Tahoma"/>
          <w:b/>
          <w:sz w:val="24"/>
        </w:rPr>
      </w:pPr>
      <w:r w:rsidRPr="005A5580">
        <w:rPr>
          <w:rFonts w:ascii="Tahoma" w:hAnsi="Tahoma"/>
          <w:b/>
          <w:sz w:val="24"/>
        </w:rPr>
        <w:t xml:space="preserve">Über </w:t>
      </w:r>
      <w:r w:rsidR="00153573" w:rsidRPr="005A5580">
        <w:rPr>
          <w:rFonts w:ascii="Tahoma" w:hAnsi="Tahoma"/>
          <w:b/>
          <w:sz w:val="24"/>
        </w:rPr>
        <w:t>TV SMILES</w:t>
      </w:r>
    </w:p>
    <w:p w:rsidR="00345E5A" w:rsidRDefault="002D6332" w:rsidP="00E2635A">
      <w:pPr>
        <w:spacing w:after="20" w:line="360" w:lineRule="auto"/>
        <w:jc w:val="both"/>
        <w:rPr>
          <w:rFonts w:ascii="Tahoma" w:hAnsi="Tahoma"/>
          <w:sz w:val="24"/>
        </w:rPr>
      </w:pPr>
      <w:r w:rsidRPr="005A5580">
        <w:rPr>
          <w:rFonts w:ascii="Tahoma" w:hAnsi="Tahoma"/>
        </w:rPr>
        <w:t xml:space="preserve">TVSMILES ist das erste Bonusprogramm für TV-Werbung. Fernsehzuschauer werden allein für das Schauen und die spielerische Interkation mit Werbung belohnt. TVSMILES </w:t>
      </w:r>
      <w:r w:rsidR="005A5580" w:rsidRPr="005A5580">
        <w:rPr>
          <w:rFonts w:ascii="Tahoma" w:hAnsi="Tahoma"/>
        </w:rPr>
        <w:t>ermöglicht</w:t>
      </w:r>
      <w:r w:rsidRPr="005A5580">
        <w:rPr>
          <w:rFonts w:ascii="Tahoma" w:hAnsi="Tahoma"/>
        </w:rPr>
        <w:t xml:space="preserve"> werbetreibe</w:t>
      </w:r>
      <w:r w:rsidRPr="005A5580">
        <w:rPr>
          <w:rFonts w:ascii="Tahoma" w:hAnsi="Tahoma"/>
        </w:rPr>
        <w:t>n</w:t>
      </w:r>
      <w:r w:rsidRPr="005A5580">
        <w:rPr>
          <w:rFonts w:ascii="Tahoma" w:hAnsi="Tahoma"/>
        </w:rPr>
        <w:t xml:space="preserve">den </w:t>
      </w:r>
      <w:r w:rsidR="005A5580" w:rsidRPr="005A5580">
        <w:rPr>
          <w:rFonts w:ascii="Tahoma" w:hAnsi="Tahoma"/>
        </w:rPr>
        <w:t>Unterne</w:t>
      </w:r>
      <w:r w:rsidR="005A5580" w:rsidRPr="005A5580">
        <w:rPr>
          <w:rFonts w:ascii="Tahoma" w:hAnsi="Tahoma"/>
        </w:rPr>
        <w:t>h</w:t>
      </w:r>
      <w:r w:rsidR="005A5580" w:rsidRPr="005A5580">
        <w:rPr>
          <w:rFonts w:ascii="Tahoma" w:hAnsi="Tahoma"/>
        </w:rPr>
        <w:t>men</w:t>
      </w:r>
      <w:r w:rsidRPr="005A5580">
        <w:rPr>
          <w:rFonts w:ascii="Tahoma" w:hAnsi="Tahoma"/>
        </w:rPr>
        <w:t xml:space="preserve"> Dialogmarketing und Zuschauer-Interaktion direkt aus dem TV-Spot und schließt so die Lücke zwischen TV- Werbung, digitalem Marketing und dem Point-of-Sale. TVSMILES wurde A</w:t>
      </w:r>
      <w:r w:rsidRPr="005A5580">
        <w:rPr>
          <w:rFonts w:ascii="Tahoma" w:hAnsi="Tahoma"/>
        </w:rPr>
        <w:t>n</w:t>
      </w:r>
      <w:r w:rsidRPr="005A5580">
        <w:rPr>
          <w:rFonts w:ascii="Tahoma" w:hAnsi="Tahoma"/>
        </w:rPr>
        <w:t xml:space="preserve">fang 2013 von Frederic Westerberg, Ulrich Pietsch, Gaylord Zach und Christian Heins </w:t>
      </w:r>
      <w:r w:rsidR="005A5580" w:rsidRPr="005A5580">
        <w:rPr>
          <w:rFonts w:ascii="Tahoma" w:hAnsi="Tahoma"/>
        </w:rPr>
        <w:t>gegründet</w:t>
      </w:r>
      <w:r w:rsidRPr="005A5580">
        <w:rPr>
          <w:rFonts w:ascii="Tahoma" w:hAnsi="Tahoma"/>
        </w:rPr>
        <w:t xml:space="preserve">. Das in Berlin </w:t>
      </w:r>
      <w:r w:rsidR="005A5580" w:rsidRPr="005A5580">
        <w:rPr>
          <w:rFonts w:ascii="Tahoma" w:hAnsi="Tahoma"/>
        </w:rPr>
        <w:t>ansässige</w:t>
      </w:r>
      <w:r w:rsidRPr="005A5580">
        <w:rPr>
          <w:rFonts w:ascii="Tahoma" w:hAnsi="Tahoma"/>
        </w:rPr>
        <w:t xml:space="preserve"> Unternehmen </w:t>
      </w:r>
      <w:r w:rsidR="005A5580" w:rsidRPr="005A5580">
        <w:rPr>
          <w:rFonts w:ascii="Tahoma" w:hAnsi="Tahoma"/>
        </w:rPr>
        <w:t>beschäftigt</w:t>
      </w:r>
      <w:r w:rsidRPr="005A5580">
        <w:rPr>
          <w:rFonts w:ascii="Tahoma" w:hAnsi="Tahoma"/>
        </w:rPr>
        <w:t xml:space="preserve"> derzeit 16 Mitarbeiter.</w:t>
      </w:r>
    </w:p>
    <w:p w:rsidR="00DD2843" w:rsidRDefault="00DD2843" w:rsidP="00FC3987">
      <w:pPr>
        <w:spacing w:after="20" w:line="360" w:lineRule="auto"/>
        <w:jc w:val="both"/>
        <w:rPr>
          <w:rFonts w:ascii="Tahoma" w:hAnsi="Tahoma"/>
          <w:b/>
          <w:sz w:val="24"/>
        </w:rPr>
      </w:pPr>
    </w:p>
    <w:p w:rsidR="00762886" w:rsidRPr="00FC3987" w:rsidRDefault="00EB0A1E" w:rsidP="00FC3987">
      <w:pPr>
        <w:spacing w:after="20" w:line="360" w:lineRule="auto"/>
        <w:jc w:val="both"/>
        <w:rPr>
          <w:rFonts w:ascii="Tahoma" w:hAnsi="Tahoma"/>
          <w:b/>
          <w:sz w:val="24"/>
        </w:rPr>
      </w:pPr>
      <w:r w:rsidRPr="00FC3987">
        <w:rPr>
          <w:rFonts w:ascii="Tahoma" w:hAnsi="Tahoma"/>
          <w:b/>
          <w:sz w:val="24"/>
        </w:rPr>
        <w:t>netSTART-Informationen</w:t>
      </w:r>
      <w:r w:rsidR="00762886" w:rsidRPr="00FC3987">
        <w:rPr>
          <w:rFonts w:ascii="Tahoma" w:hAnsi="Tahoma"/>
          <w:b/>
          <w:sz w:val="24"/>
        </w:rPr>
        <w:t xml:space="preserve"> </w:t>
      </w:r>
    </w:p>
    <w:p w:rsidR="00FC3987" w:rsidRDefault="00FC3987" w:rsidP="001038DB">
      <w:pPr>
        <w:spacing w:line="360" w:lineRule="auto"/>
        <w:jc w:val="both"/>
        <w:rPr>
          <w:rFonts w:ascii="Tahoma" w:hAnsi="Tahoma"/>
          <w:sz w:val="24"/>
        </w:rPr>
      </w:pPr>
      <w:r w:rsidRPr="00FC3987">
        <w:rPr>
          <w:rFonts w:ascii="Tahoma" w:hAnsi="Tahoma"/>
        </w:rPr>
        <w:t>„netSTAR</w:t>
      </w:r>
      <w:r w:rsidR="00DD2843">
        <w:rPr>
          <w:rFonts w:ascii="Tahoma" w:hAnsi="Tahoma"/>
        </w:rPr>
        <w:t xml:space="preserve">T – </w:t>
      </w:r>
      <w:r w:rsidR="00810778">
        <w:rPr>
          <w:rFonts w:ascii="Tahoma" w:hAnsi="Tahoma"/>
        </w:rPr>
        <w:t xml:space="preserve">WE START YOUR E-BUSINESS“ </w:t>
      </w:r>
      <w:r w:rsidR="00810778" w:rsidRPr="00810778">
        <w:rPr>
          <w:rFonts w:ascii="Tahoma" w:hAnsi="Tahoma"/>
        </w:rPr>
        <w:t>ist ein integratives Angebot der Bausteine Beratung, Finanzierung, Entwicklung, Umsetzung und Forschung von und für Unternehmen, die in der Net Ec</w:t>
      </w:r>
      <w:r w:rsidR="00810778" w:rsidRPr="00810778">
        <w:rPr>
          <w:rFonts w:ascii="Tahoma" w:hAnsi="Tahoma"/>
        </w:rPr>
        <w:t>o</w:t>
      </w:r>
      <w:r w:rsidR="00810778" w:rsidRPr="00810778">
        <w:rPr>
          <w:rFonts w:ascii="Tahoma" w:hAnsi="Tahoma"/>
        </w:rPr>
        <w:t>nomy aktiv(er) werden wollen.</w:t>
      </w:r>
      <w:r w:rsidR="00810778">
        <w:rPr>
          <w:rFonts w:ascii="Tahoma" w:hAnsi="Tahoma"/>
        </w:rPr>
        <w:t xml:space="preserve"> </w:t>
      </w:r>
      <w:r w:rsidR="00DD2843">
        <w:rPr>
          <w:rFonts w:ascii="Tahoma" w:hAnsi="Tahoma"/>
        </w:rPr>
        <w:t xml:space="preserve">Der Baustein Beratung wird von „netSTART Consulting“ angeboten und beinhaltet die Unterstützung von jungen aber auch etablierten Unternehmen bei der </w:t>
      </w:r>
      <w:r w:rsidR="00DD2843" w:rsidRPr="00D6601B">
        <w:rPr>
          <w:rFonts w:ascii="Tahoma" w:hAnsi="Tahoma"/>
        </w:rPr>
        <w:t>Analyse, Entwic</w:t>
      </w:r>
      <w:r w:rsidR="00DD2843" w:rsidRPr="00D6601B">
        <w:rPr>
          <w:rFonts w:ascii="Tahoma" w:hAnsi="Tahoma"/>
        </w:rPr>
        <w:t>k</w:t>
      </w:r>
      <w:r w:rsidR="00DD2843" w:rsidRPr="00D6601B">
        <w:rPr>
          <w:rFonts w:ascii="Tahoma" w:hAnsi="Tahoma"/>
        </w:rPr>
        <w:t xml:space="preserve">lung und Gestaltung von </w:t>
      </w:r>
      <w:r w:rsidR="00DD2843">
        <w:rPr>
          <w:rFonts w:ascii="Tahoma" w:hAnsi="Tahoma"/>
        </w:rPr>
        <w:t>elektr</w:t>
      </w:r>
      <w:r w:rsidR="00DD2843">
        <w:rPr>
          <w:rFonts w:ascii="Tahoma" w:hAnsi="Tahoma"/>
        </w:rPr>
        <w:t>o</w:t>
      </w:r>
      <w:r w:rsidR="00DD2843">
        <w:rPr>
          <w:rFonts w:ascii="Tahoma" w:hAnsi="Tahoma"/>
        </w:rPr>
        <w:t xml:space="preserve">nischen </w:t>
      </w:r>
      <w:r w:rsidR="00DD2843" w:rsidRPr="00D6601B">
        <w:rPr>
          <w:rFonts w:ascii="Tahoma" w:hAnsi="Tahoma"/>
        </w:rPr>
        <w:t>Geschäft</w:t>
      </w:r>
      <w:r w:rsidR="00DD2843">
        <w:rPr>
          <w:rFonts w:ascii="Tahoma" w:hAnsi="Tahoma"/>
        </w:rPr>
        <w:t>s</w:t>
      </w:r>
      <w:r w:rsidR="00DD2843" w:rsidRPr="00D6601B">
        <w:rPr>
          <w:rFonts w:ascii="Tahoma" w:hAnsi="Tahoma"/>
        </w:rPr>
        <w:t>modelle</w:t>
      </w:r>
      <w:r w:rsidR="00DD2843">
        <w:rPr>
          <w:rFonts w:ascii="Tahoma" w:hAnsi="Tahoma"/>
        </w:rPr>
        <w:t xml:space="preserve">n. „netSTART Investment“ repräsentiert den Baustein </w:t>
      </w:r>
      <w:r w:rsidR="00810778">
        <w:rPr>
          <w:rFonts w:ascii="Tahoma" w:hAnsi="Tahoma"/>
        </w:rPr>
        <w:t>Finanzierung</w:t>
      </w:r>
      <w:r w:rsidR="00DD2843">
        <w:rPr>
          <w:rFonts w:ascii="Tahoma" w:hAnsi="Tahoma"/>
        </w:rPr>
        <w:t xml:space="preserve"> und bietet jungen Start-ups der Net Economy über eine direkte Unternehmen</w:t>
      </w:r>
      <w:r w:rsidR="00DD2843">
        <w:rPr>
          <w:rFonts w:ascii="Tahoma" w:hAnsi="Tahoma"/>
        </w:rPr>
        <w:t>s</w:t>
      </w:r>
      <w:r w:rsidR="00DD2843">
        <w:rPr>
          <w:rFonts w:ascii="Tahoma" w:hAnsi="Tahoma"/>
        </w:rPr>
        <w:t xml:space="preserve">finanzierung das notwendige Startkapital für die Umsetzung der eigenen Geschäftsidee. Der Baustein </w:t>
      </w:r>
      <w:r w:rsidR="00470313">
        <w:rPr>
          <w:rFonts w:ascii="Tahoma" w:hAnsi="Tahoma"/>
        </w:rPr>
        <w:br/>
      </w:r>
      <w:r w:rsidR="00470313">
        <w:rPr>
          <w:rFonts w:ascii="Tahoma" w:hAnsi="Tahoma"/>
        </w:rPr>
        <w:br/>
      </w:r>
      <w:r w:rsidR="00470313">
        <w:rPr>
          <w:rFonts w:ascii="Tahoma" w:hAnsi="Tahoma"/>
        </w:rPr>
        <w:lastRenderedPageBreak/>
        <w:br/>
      </w:r>
      <w:r w:rsidR="00470313">
        <w:rPr>
          <w:rFonts w:ascii="Tahoma" w:hAnsi="Tahoma"/>
        </w:rPr>
        <w:br/>
      </w:r>
      <w:r w:rsidR="00476551">
        <w:rPr>
          <w:rFonts w:ascii="Tahoma" w:hAnsi="Tahoma"/>
        </w:rPr>
        <w:t>Entwicklung</w:t>
      </w:r>
      <w:r w:rsidR="00DD2843">
        <w:rPr>
          <w:rFonts w:ascii="Tahoma" w:hAnsi="Tahoma"/>
        </w:rPr>
        <w:t xml:space="preserve"> wird über den „netSTART Incubator“ abgedeckt, der für innovative Start-ups der Net Eco</w:t>
      </w:r>
      <w:r w:rsidR="00810778">
        <w:rPr>
          <w:rFonts w:ascii="Tahoma" w:hAnsi="Tahoma"/>
        </w:rPr>
        <w:softHyphen/>
      </w:r>
      <w:r w:rsidR="00DD2843">
        <w:rPr>
          <w:rFonts w:ascii="Tahoma" w:hAnsi="Tahoma"/>
        </w:rPr>
        <w:t>nomy die Räumlich</w:t>
      </w:r>
      <w:r w:rsidR="00476551">
        <w:rPr>
          <w:rFonts w:ascii="Tahoma" w:hAnsi="Tahoma"/>
        </w:rPr>
        <w:softHyphen/>
      </w:r>
      <w:r w:rsidR="00DD2843">
        <w:rPr>
          <w:rFonts w:ascii="Tahoma" w:hAnsi="Tahoma"/>
        </w:rPr>
        <w:t>keiten und technischen Ressourcen für die Umsetzung von Gründungsideen berei</w:t>
      </w:r>
      <w:r w:rsidR="00DD2843">
        <w:rPr>
          <w:rFonts w:ascii="Tahoma" w:hAnsi="Tahoma"/>
        </w:rPr>
        <w:t>t</w:t>
      </w:r>
      <w:r w:rsidR="00DD2843">
        <w:rPr>
          <w:rFonts w:ascii="Tahoma" w:hAnsi="Tahoma"/>
        </w:rPr>
        <w:t xml:space="preserve">stellt. </w:t>
      </w:r>
      <w:r w:rsidR="00810778">
        <w:rPr>
          <w:rFonts w:ascii="Tahoma" w:hAnsi="Tahoma"/>
        </w:rPr>
        <w:t>„</w:t>
      </w:r>
      <w:r w:rsidR="00DD2843">
        <w:rPr>
          <w:rFonts w:ascii="Tahoma" w:hAnsi="Tahoma"/>
        </w:rPr>
        <w:t>netSTART Systems</w:t>
      </w:r>
      <w:r w:rsidR="00810778">
        <w:rPr>
          <w:rFonts w:ascii="Tahoma" w:hAnsi="Tahoma"/>
        </w:rPr>
        <w:t>“</w:t>
      </w:r>
      <w:r w:rsidR="00DD2843">
        <w:rPr>
          <w:rFonts w:ascii="Tahoma" w:hAnsi="Tahoma"/>
        </w:rPr>
        <w:t xml:space="preserve"> bietet </w:t>
      </w:r>
      <w:r w:rsidR="00476551">
        <w:rPr>
          <w:rFonts w:ascii="Tahoma" w:hAnsi="Tahoma"/>
        </w:rPr>
        <w:t xml:space="preserve">Unternehmen und Gründern </w:t>
      </w:r>
      <w:r w:rsidR="00DD2843">
        <w:rPr>
          <w:rFonts w:ascii="Tahoma" w:hAnsi="Tahoma"/>
        </w:rPr>
        <w:t xml:space="preserve">dagegen </w:t>
      </w:r>
      <w:r w:rsidR="00810778">
        <w:rPr>
          <w:rFonts w:ascii="Tahoma" w:hAnsi="Tahoma"/>
        </w:rPr>
        <w:t xml:space="preserve">den Baustein Umsetzung und damit </w:t>
      </w:r>
      <w:r w:rsidR="00DD2843">
        <w:rPr>
          <w:rFonts w:ascii="Tahoma" w:hAnsi="Tahoma"/>
        </w:rPr>
        <w:t xml:space="preserve">die </w:t>
      </w:r>
      <w:r w:rsidR="00DD2843" w:rsidRPr="00D6601B">
        <w:rPr>
          <w:rFonts w:ascii="Tahoma" w:hAnsi="Tahoma"/>
        </w:rPr>
        <w:t>Programmierung und Imple</w:t>
      </w:r>
      <w:r w:rsidR="00DD2843">
        <w:rPr>
          <w:rFonts w:ascii="Tahoma" w:hAnsi="Tahoma"/>
        </w:rPr>
        <w:t>men</w:t>
      </w:r>
      <w:r w:rsidR="00DD2843" w:rsidRPr="00D6601B">
        <w:rPr>
          <w:rFonts w:ascii="Tahoma" w:hAnsi="Tahoma"/>
        </w:rPr>
        <w:t xml:space="preserve">tierung </w:t>
      </w:r>
      <w:r w:rsidR="00DD2843">
        <w:rPr>
          <w:rFonts w:ascii="Tahoma" w:hAnsi="Tahoma"/>
        </w:rPr>
        <w:t xml:space="preserve">von elektronischen Geschäftsprozessen an. </w:t>
      </w:r>
      <w:r w:rsidRPr="00FC3987">
        <w:rPr>
          <w:rFonts w:ascii="Tahoma" w:hAnsi="Tahoma"/>
        </w:rPr>
        <w:t>Der Ba</w:t>
      </w:r>
      <w:r w:rsidRPr="00FC3987">
        <w:rPr>
          <w:rFonts w:ascii="Tahoma" w:hAnsi="Tahoma"/>
        </w:rPr>
        <w:t>u</w:t>
      </w:r>
      <w:r w:rsidR="00DD2843">
        <w:rPr>
          <w:rFonts w:ascii="Tahoma" w:hAnsi="Tahoma"/>
        </w:rPr>
        <w:t xml:space="preserve">stein </w:t>
      </w:r>
      <w:r w:rsidRPr="00FC3987">
        <w:rPr>
          <w:rFonts w:ascii="Tahoma" w:hAnsi="Tahoma"/>
        </w:rPr>
        <w:t>Fo</w:t>
      </w:r>
      <w:r w:rsidRPr="00FC3987">
        <w:rPr>
          <w:rFonts w:ascii="Tahoma" w:hAnsi="Tahoma"/>
        </w:rPr>
        <w:t>r</w:t>
      </w:r>
      <w:r w:rsidR="00DD2843">
        <w:rPr>
          <w:rFonts w:ascii="Tahoma" w:hAnsi="Tahoma"/>
        </w:rPr>
        <w:t>schung</w:t>
      </w:r>
      <w:r w:rsidRPr="00FC3987">
        <w:rPr>
          <w:rFonts w:ascii="Tahoma" w:hAnsi="Tahoma"/>
        </w:rPr>
        <w:t xml:space="preserve"> wird durch </w:t>
      </w:r>
      <w:r w:rsidR="00DD2843">
        <w:rPr>
          <w:rFonts w:ascii="Tahoma" w:hAnsi="Tahoma"/>
        </w:rPr>
        <w:t xml:space="preserve">das </w:t>
      </w:r>
      <w:r w:rsidR="00810778">
        <w:rPr>
          <w:rFonts w:ascii="Tahoma" w:hAnsi="Tahoma"/>
        </w:rPr>
        <w:t>„</w:t>
      </w:r>
      <w:r w:rsidR="00DD2843">
        <w:rPr>
          <w:rFonts w:ascii="Tahoma" w:hAnsi="Tahoma"/>
        </w:rPr>
        <w:t>ETL-netSTART Institute</w:t>
      </w:r>
      <w:r w:rsidR="00810778">
        <w:rPr>
          <w:rFonts w:ascii="Tahoma" w:hAnsi="Tahoma"/>
        </w:rPr>
        <w:t>“</w:t>
      </w:r>
      <w:r w:rsidR="00DD2843">
        <w:rPr>
          <w:rFonts w:ascii="Tahoma" w:hAnsi="Tahoma"/>
        </w:rPr>
        <w:t xml:space="preserve"> in Zusammenarbeit mit dem</w:t>
      </w:r>
      <w:r w:rsidRPr="00FC3987">
        <w:rPr>
          <w:rFonts w:ascii="Tahoma" w:hAnsi="Tahoma"/>
        </w:rPr>
        <w:t xml:space="preserve"> Lehrstuhl für BWL und Wirtschaftsinformatik, insb. E-Business und E-Entrepreneurship </w:t>
      </w:r>
      <w:r>
        <w:rPr>
          <w:rFonts w:ascii="Tahoma" w:hAnsi="Tahoma"/>
        </w:rPr>
        <w:t xml:space="preserve">der Universität Duisburg-Essen repräsentiert. </w:t>
      </w:r>
      <w:r w:rsidR="00D6601B" w:rsidRPr="00D6601B">
        <w:rPr>
          <w:rFonts w:ascii="Tahoma" w:hAnsi="Tahoma"/>
        </w:rPr>
        <w:t xml:space="preserve">Dadurch entsteht eine einmalige Kombination aus </w:t>
      </w:r>
      <w:r w:rsidR="00DD2843">
        <w:rPr>
          <w:rFonts w:ascii="Tahoma" w:hAnsi="Tahoma"/>
        </w:rPr>
        <w:t>Beratung</w:t>
      </w:r>
      <w:r w:rsidR="00D6601B" w:rsidRPr="00D6601B">
        <w:rPr>
          <w:rFonts w:ascii="Tahoma" w:hAnsi="Tahoma"/>
        </w:rPr>
        <w:t xml:space="preserve">, </w:t>
      </w:r>
      <w:r w:rsidR="00810778">
        <w:rPr>
          <w:rFonts w:ascii="Tahoma" w:hAnsi="Tahoma"/>
        </w:rPr>
        <w:t>Finanzierung</w:t>
      </w:r>
      <w:r w:rsidR="00D6601B" w:rsidRPr="00D6601B">
        <w:rPr>
          <w:rFonts w:ascii="Tahoma" w:hAnsi="Tahoma"/>
        </w:rPr>
        <w:t xml:space="preserve">, </w:t>
      </w:r>
      <w:r w:rsidR="00476551">
        <w:rPr>
          <w:rFonts w:ascii="Tahoma" w:hAnsi="Tahoma"/>
        </w:rPr>
        <w:t>En</w:t>
      </w:r>
      <w:r w:rsidR="00476551">
        <w:rPr>
          <w:rFonts w:ascii="Tahoma" w:hAnsi="Tahoma"/>
        </w:rPr>
        <w:t>t</w:t>
      </w:r>
      <w:r w:rsidR="00476551">
        <w:rPr>
          <w:rFonts w:ascii="Tahoma" w:hAnsi="Tahoma"/>
        </w:rPr>
        <w:t>wicklung</w:t>
      </w:r>
      <w:r w:rsidR="00654E13">
        <w:rPr>
          <w:rFonts w:ascii="Tahoma" w:hAnsi="Tahoma"/>
        </w:rPr>
        <w:t xml:space="preserve">, </w:t>
      </w:r>
      <w:r w:rsidR="00810778">
        <w:rPr>
          <w:rFonts w:ascii="Tahoma" w:hAnsi="Tahoma"/>
        </w:rPr>
        <w:t xml:space="preserve">Umsetzung </w:t>
      </w:r>
      <w:r w:rsidR="00D6601B" w:rsidRPr="00D6601B">
        <w:rPr>
          <w:rFonts w:ascii="Tahoma" w:hAnsi="Tahoma"/>
        </w:rPr>
        <w:t xml:space="preserve">und </w:t>
      </w:r>
      <w:r w:rsidR="00DD2843">
        <w:rPr>
          <w:rFonts w:ascii="Tahoma" w:hAnsi="Tahoma"/>
        </w:rPr>
        <w:t xml:space="preserve">Forschung </w:t>
      </w:r>
      <w:r w:rsidR="00D6601B" w:rsidRPr="00D6601B">
        <w:rPr>
          <w:rFonts w:ascii="Tahoma" w:hAnsi="Tahoma"/>
        </w:rPr>
        <w:t xml:space="preserve">für das innovative Gebiet </w:t>
      </w:r>
      <w:r w:rsidR="00654E13">
        <w:rPr>
          <w:rFonts w:ascii="Tahoma" w:hAnsi="Tahoma"/>
        </w:rPr>
        <w:t>der Net Economy</w:t>
      </w:r>
      <w:r w:rsidR="00D6601B" w:rsidRPr="00D6601B">
        <w:rPr>
          <w:rFonts w:ascii="Tahoma" w:hAnsi="Tahoma"/>
        </w:rPr>
        <w:t>.</w:t>
      </w:r>
      <w:r w:rsidR="00476551">
        <w:rPr>
          <w:rFonts w:ascii="Tahoma" w:hAnsi="Tahoma"/>
        </w:rPr>
        <w:t xml:space="preserve"> Alle Bausteine sind dabei ein Bestandteil der netSTART Ve</w:t>
      </w:r>
      <w:r w:rsidR="00476551">
        <w:rPr>
          <w:rFonts w:ascii="Tahoma" w:hAnsi="Tahoma"/>
        </w:rPr>
        <w:t>n</w:t>
      </w:r>
      <w:r w:rsidR="00476551">
        <w:rPr>
          <w:rFonts w:ascii="Tahoma" w:hAnsi="Tahoma"/>
        </w:rPr>
        <w:t>ture GmbH, Köln.</w:t>
      </w:r>
    </w:p>
    <w:p w:rsidR="00476551" w:rsidRDefault="00476551" w:rsidP="00D6601B">
      <w:pPr>
        <w:spacing w:after="20" w:line="360" w:lineRule="auto"/>
        <w:jc w:val="both"/>
        <w:rPr>
          <w:rFonts w:ascii="Tahoma" w:hAnsi="Tahoma"/>
          <w:b/>
          <w:sz w:val="24"/>
        </w:rPr>
      </w:pPr>
    </w:p>
    <w:p w:rsidR="00D6601B" w:rsidRPr="00654E13" w:rsidRDefault="00654E13" w:rsidP="00D6601B">
      <w:pPr>
        <w:spacing w:after="20" w:line="360" w:lineRule="auto"/>
        <w:jc w:val="both"/>
        <w:rPr>
          <w:rFonts w:ascii="Tahoma" w:hAnsi="Tahoma"/>
          <w:b/>
          <w:sz w:val="24"/>
        </w:rPr>
      </w:pPr>
      <w:r>
        <w:rPr>
          <w:rFonts w:ascii="Tahoma" w:hAnsi="Tahoma"/>
          <w:b/>
          <w:sz w:val="24"/>
        </w:rPr>
        <w:t>netSTART-Kopf</w:t>
      </w:r>
    </w:p>
    <w:p w:rsidR="00D6601B" w:rsidRPr="00654E13" w:rsidRDefault="00810778" w:rsidP="00654E13">
      <w:pPr>
        <w:spacing w:line="360" w:lineRule="auto"/>
        <w:jc w:val="both"/>
        <w:rPr>
          <w:rFonts w:ascii="Tahoma" w:hAnsi="Tahoma"/>
        </w:rPr>
      </w:pPr>
      <w:r w:rsidRPr="00810778">
        <w:rPr>
          <w:rFonts w:ascii="Tahoma" w:hAnsi="Tahoma"/>
        </w:rPr>
        <w:t>Prof. Dr. Tobias Kollmann ist Inhaber des Lehrstuhls für E-Business und E-Entrepreneurship an der Uni</w:t>
      </w:r>
      <w:r>
        <w:rPr>
          <w:rFonts w:ascii="Tahoma" w:hAnsi="Tahoma"/>
        </w:rPr>
        <w:softHyphen/>
      </w:r>
      <w:r w:rsidRPr="00810778">
        <w:rPr>
          <w:rFonts w:ascii="Tahoma" w:hAnsi="Tahoma"/>
        </w:rPr>
        <w:t xml:space="preserve">versität Duisburg-Essen. Seit 1996 befasst er sich mit wissenschaftlichen Fragestellungen rund um die Themen Internet, E-Business und E-Commerce. Als Mitgründer von </w:t>
      </w:r>
      <w:r w:rsidRPr="00810778">
        <w:rPr>
          <w:rFonts w:ascii="Tahoma" w:hAnsi="Tahoma"/>
          <w:i/>
        </w:rPr>
        <w:t>autoscout24</w:t>
      </w:r>
      <w:r w:rsidRPr="00810778">
        <w:rPr>
          <w:rFonts w:ascii="Tahoma" w:hAnsi="Tahoma"/>
        </w:rPr>
        <w:t xml:space="preserve"> gehörte er mit zu den Pionieren der deutschen Internet-Gründerszene und der elektronischen Marktplätze. Er ist Autor zahlreicher Fach- und Praxisbeiträge zu den Bereichen “E-Entrepreneurship”, “E-Business” und “Akze</w:t>
      </w:r>
      <w:r w:rsidRPr="00810778">
        <w:rPr>
          <w:rFonts w:ascii="Tahoma" w:hAnsi="Tahoma"/>
        </w:rPr>
        <w:t>p</w:t>
      </w:r>
      <w:r w:rsidRPr="00810778">
        <w:rPr>
          <w:rFonts w:ascii="Tahoma" w:hAnsi="Tahoma"/>
        </w:rPr>
        <w:t>tanz/Marketing bei neuen Medien” in nationalen und internationalen Zeitschriften bzw. Sammelbä</w:t>
      </w:r>
      <w:r w:rsidRPr="00810778">
        <w:rPr>
          <w:rFonts w:ascii="Tahoma" w:hAnsi="Tahoma"/>
        </w:rPr>
        <w:t>n</w:t>
      </w:r>
      <w:r w:rsidRPr="00810778">
        <w:rPr>
          <w:rFonts w:ascii="Tahoma" w:hAnsi="Tahoma"/>
        </w:rPr>
        <w:t xml:space="preserve">den. Er schreibt eine regelmäßige Kolumne auf </w:t>
      </w:r>
      <w:r w:rsidRPr="00810778">
        <w:rPr>
          <w:rFonts w:ascii="Tahoma" w:hAnsi="Tahoma"/>
          <w:i/>
        </w:rPr>
        <w:t>manager-magazin.de</w:t>
      </w:r>
      <w:r w:rsidRPr="00810778">
        <w:rPr>
          <w:rFonts w:ascii="Tahoma" w:hAnsi="Tahoma"/>
        </w:rPr>
        <w:t xml:space="preserve"> zum Thema “Unternehmen</w:t>
      </w:r>
      <w:r w:rsidRPr="00810778">
        <w:rPr>
          <w:rFonts w:ascii="Tahoma" w:hAnsi="Tahoma"/>
        </w:rPr>
        <w:t>s</w:t>
      </w:r>
      <w:r w:rsidRPr="00810778">
        <w:rPr>
          <w:rFonts w:ascii="Tahoma" w:hAnsi="Tahoma"/>
        </w:rPr>
        <w:t>gründung” und ist Verfasser mehrerer Bücher in diesem Bereich. Als Business Angel finanzierte er über die letzten 10 Jahren zahlreiche Start-ups in der Net Economy, wofür er 2005 vom Business A</w:t>
      </w:r>
      <w:r w:rsidRPr="00810778">
        <w:rPr>
          <w:rFonts w:ascii="Tahoma" w:hAnsi="Tahoma"/>
        </w:rPr>
        <w:t>n</w:t>
      </w:r>
      <w:r w:rsidRPr="00810778">
        <w:rPr>
          <w:rFonts w:ascii="Tahoma" w:hAnsi="Tahoma"/>
        </w:rPr>
        <w:t>gels Netzwerk Deutschland e.V. in den “BAND Heaven of Fame” aufgenommen und 2012 sogar zum „Business Angel des Jahres“ gewählt wurde. 2013 wurde er von Bundeswirtschaftsminister Dr. Philipp Rösler als Kernmitglied in den neu geschaffenen Beirat „Junge Digitale Wirtschaft“ des BMWi berufen. Er ist ferner Geschäftsführer der netSTART Venture GmbH (www.netstart.de) in Köln. „netSTART – WE START YOUR E-BUSINESS“ ist ein Angebot für Beratung, Beteiligung, Entwicklung, Programmi</w:t>
      </w:r>
      <w:r w:rsidRPr="00810778">
        <w:rPr>
          <w:rFonts w:ascii="Tahoma" w:hAnsi="Tahoma"/>
        </w:rPr>
        <w:t>e</w:t>
      </w:r>
      <w:r w:rsidRPr="00810778">
        <w:rPr>
          <w:rFonts w:ascii="Tahoma" w:hAnsi="Tahoma"/>
        </w:rPr>
        <w:t>rung und Forschung für Unternehmen und Startups, die in der Net Economy aktiv werden wollen.</w:t>
      </w:r>
      <w:r w:rsidR="00D6601B" w:rsidRPr="00654E13">
        <w:rPr>
          <w:rFonts w:ascii="Tahoma" w:hAnsi="Tahoma"/>
        </w:rPr>
        <w:t xml:space="preserve"> </w:t>
      </w:r>
    </w:p>
    <w:p w:rsidR="00476551" w:rsidRDefault="00151A6C" w:rsidP="00EB0A1E">
      <w:pPr>
        <w:spacing w:line="360" w:lineRule="auto"/>
        <w:jc w:val="both"/>
        <w:rPr>
          <w:rFonts w:ascii="Tahoma" w:hAnsi="Tahoma"/>
          <w:b/>
          <w:lang w:val="sv-SE"/>
        </w:rPr>
      </w:pPr>
      <w:r>
        <w:rPr>
          <w:rFonts w:ascii="Tahoma" w:hAnsi="Tahoma"/>
          <w:b/>
          <w:lang w:val="sv-SE"/>
        </w:rPr>
        <w:br/>
      </w:r>
    </w:p>
    <w:p w:rsidR="00476551" w:rsidRDefault="00476551" w:rsidP="00EB0A1E">
      <w:pPr>
        <w:spacing w:line="360" w:lineRule="auto"/>
        <w:jc w:val="both"/>
        <w:rPr>
          <w:rFonts w:ascii="Tahoma" w:hAnsi="Tahoma"/>
          <w:b/>
          <w:lang w:val="sv-SE"/>
        </w:rPr>
      </w:pPr>
      <w:r>
        <w:rPr>
          <w:rFonts w:ascii="Tahoma" w:hAnsi="Tahoma"/>
          <w:b/>
          <w:lang w:val="sv-SE"/>
        </w:rPr>
        <w:br w:type="page"/>
      </w:r>
    </w:p>
    <w:p w:rsidR="00476551" w:rsidRDefault="00476551" w:rsidP="00EB0A1E">
      <w:pPr>
        <w:spacing w:line="360" w:lineRule="auto"/>
        <w:jc w:val="both"/>
        <w:rPr>
          <w:rFonts w:ascii="Tahoma" w:hAnsi="Tahoma"/>
          <w:b/>
          <w:lang w:val="sv-SE"/>
        </w:rPr>
      </w:pPr>
    </w:p>
    <w:p w:rsidR="00476551" w:rsidRDefault="00762886" w:rsidP="00EB0A1E">
      <w:pPr>
        <w:spacing w:line="360" w:lineRule="auto"/>
        <w:jc w:val="both"/>
        <w:rPr>
          <w:rFonts w:ascii="Tahoma" w:hAnsi="Tahoma"/>
          <w:b/>
          <w:lang w:val="sv-SE"/>
        </w:rPr>
      </w:pPr>
      <w:r>
        <w:rPr>
          <w:rFonts w:ascii="Tahoma" w:hAnsi="Tahoma"/>
          <w:b/>
          <w:lang w:val="sv-SE"/>
        </w:rPr>
        <w:t>Pressek</w:t>
      </w:r>
      <w:r w:rsidRPr="00FB2A0C">
        <w:rPr>
          <w:rFonts w:ascii="Tahoma" w:hAnsi="Tahoma"/>
          <w:b/>
          <w:lang w:val="sv-SE"/>
        </w:rPr>
        <w:t xml:space="preserve">ontakt: </w:t>
      </w:r>
      <w:r w:rsidRPr="00FB2A0C">
        <w:rPr>
          <w:rFonts w:ascii="Tahoma" w:hAnsi="Tahoma"/>
          <w:b/>
          <w:lang w:val="sv-SE"/>
        </w:rPr>
        <w:br/>
      </w:r>
    </w:p>
    <w:p w:rsidR="00B81152" w:rsidRDefault="00BB2A8E" w:rsidP="00EB0A1E">
      <w:pPr>
        <w:spacing w:line="360" w:lineRule="auto"/>
        <w:jc w:val="both"/>
        <w:rPr>
          <w:rFonts w:ascii="Tahoma" w:hAnsi="Tahoma"/>
          <w:lang w:val="sv-SE"/>
        </w:rPr>
      </w:pPr>
      <w:r>
        <w:rPr>
          <w:rFonts w:ascii="Tahoma" w:hAnsi="Tahoma"/>
          <w:b/>
          <w:lang w:val="sv-SE"/>
        </w:rPr>
        <w:t>Chair</w:t>
      </w:r>
      <w:r w:rsidR="00476551">
        <w:rPr>
          <w:rFonts w:ascii="Tahoma" w:hAnsi="Tahoma"/>
          <w:b/>
          <w:lang w:val="sv-SE"/>
        </w:rPr>
        <w:t>/</w:t>
      </w:r>
      <w:r w:rsidR="00B81152">
        <w:rPr>
          <w:rFonts w:ascii="Tahoma" w:hAnsi="Tahoma"/>
          <w:b/>
          <w:lang w:val="sv-SE"/>
        </w:rPr>
        <w:t>Institute</w:t>
      </w:r>
      <w:r>
        <w:rPr>
          <w:rFonts w:ascii="Tahoma" w:hAnsi="Tahoma"/>
          <w:b/>
          <w:lang w:val="sv-SE"/>
        </w:rPr>
        <w:t>/Incubator for E-Entrepreneurship</w:t>
      </w:r>
      <w:r w:rsidR="00EB0A1E">
        <w:rPr>
          <w:rFonts w:ascii="Tahoma" w:hAnsi="Tahoma"/>
          <w:lang w:val="sv-SE"/>
        </w:rPr>
        <w:t xml:space="preserve">: </w:t>
      </w:r>
    </w:p>
    <w:p w:rsidR="00151A6C" w:rsidRDefault="00762886" w:rsidP="00EB0A1E">
      <w:pPr>
        <w:spacing w:line="360" w:lineRule="auto"/>
        <w:jc w:val="both"/>
        <w:rPr>
          <w:rFonts w:ascii="Tahoma" w:hAnsi="Tahoma"/>
          <w:sz w:val="24"/>
        </w:rPr>
      </w:pPr>
      <w:r w:rsidRPr="00FB2A0C">
        <w:rPr>
          <w:rFonts w:ascii="Tahoma" w:hAnsi="Tahoma"/>
          <w:lang w:val="sv-SE"/>
        </w:rPr>
        <w:t>Univ.-Prof. Dr. Tobias Kollmann</w:t>
      </w:r>
      <w:r w:rsidR="00B81152">
        <w:rPr>
          <w:rFonts w:ascii="Tahoma" w:hAnsi="Tahoma"/>
          <w:lang w:val="sv-SE"/>
        </w:rPr>
        <w:t xml:space="preserve"> / Dr. Christoph Stöckmann</w:t>
      </w:r>
    </w:p>
    <w:p w:rsidR="00151A6C" w:rsidRDefault="00762886" w:rsidP="00151A6C">
      <w:pPr>
        <w:spacing w:line="360" w:lineRule="auto"/>
        <w:rPr>
          <w:rFonts w:ascii="Tahoma" w:hAnsi="Tahoma"/>
          <w:sz w:val="24"/>
        </w:rPr>
      </w:pPr>
      <w:r>
        <w:rPr>
          <w:rFonts w:ascii="Tahoma" w:hAnsi="Tahoma"/>
        </w:rPr>
        <w:t>Lehrstuhl für BWL und Wirtschaftsinformatik, insb. E-Business und E-Entrepreneurship</w:t>
      </w:r>
    </w:p>
    <w:p w:rsidR="00151A6C" w:rsidRDefault="00762886" w:rsidP="00151A6C">
      <w:pPr>
        <w:spacing w:line="360" w:lineRule="auto"/>
        <w:rPr>
          <w:rFonts w:ascii="Tahoma" w:hAnsi="Tahoma"/>
          <w:sz w:val="24"/>
        </w:rPr>
      </w:pPr>
      <w:r>
        <w:rPr>
          <w:rFonts w:ascii="Tahoma" w:hAnsi="Tahoma"/>
        </w:rPr>
        <w:t>Universität Duisburg-Essen, Campus Essen</w:t>
      </w:r>
      <w:r w:rsidR="00151A6C">
        <w:rPr>
          <w:rFonts w:ascii="Tahoma" w:hAnsi="Tahoma"/>
          <w:sz w:val="24"/>
        </w:rPr>
        <w:t xml:space="preserve">, </w:t>
      </w:r>
      <w:r>
        <w:rPr>
          <w:rFonts w:ascii="Tahoma" w:hAnsi="Tahoma"/>
        </w:rPr>
        <w:t>Universitätsstraße 9, D - 45141 Essen</w:t>
      </w:r>
    </w:p>
    <w:p w:rsidR="00762886" w:rsidRPr="00EB0A1E" w:rsidRDefault="00762886" w:rsidP="00151A6C">
      <w:pPr>
        <w:spacing w:line="360" w:lineRule="auto"/>
        <w:rPr>
          <w:rFonts w:ascii="Tahoma" w:hAnsi="Tahoma"/>
        </w:rPr>
      </w:pPr>
      <w:r>
        <w:rPr>
          <w:rFonts w:ascii="Tahoma" w:hAnsi="Tahoma"/>
        </w:rPr>
        <w:t>www.</w:t>
      </w:r>
      <w:r w:rsidR="00EB0A1E">
        <w:rPr>
          <w:rFonts w:ascii="Tahoma" w:hAnsi="Tahoma"/>
        </w:rPr>
        <w:t>netstart</w:t>
      </w:r>
      <w:r>
        <w:rPr>
          <w:rFonts w:ascii="Tahoma" w:hAnsi="Tahoma"/>
        </w:rPr>
        <w:t>.</w:t>
      </w:r>
      <w:r w:rsidR="00151A6C">
        <w:rPr>
          <w:rFonts w:ascii="Tahoma" w:hAnsi="Tahoma"/>
        </w:rPr>
        <w:t>de</w:t>
      </w:r>
      <w:r>
        <w:rPr>
          <w:rFonts w:ascii="Tahoma" w:hAnsi="Tahoma"/>
        </w:rPr>
        <w:t xml:space="preserve">, </w:t>
      </w:r>
      <w:r w:rsidR="00EB0A1E">
        <w:rPr>
          <w:rFonts w:ascii="Tahoma" w:hAnsi="Tahoma"/>
        </w:rPr>
        <w:t>www.</w:t>
      </w:r>
      <w:r w:rsidR="00B81152">
        <w:rPr>
          <w:rFonts w:ascii="Tahoma" w:hAnsi="Tahoma"/>
        </w:rPr>
        <w:t>e-entrepreneurship</w:t>
      </w:r>
      <w:r w:rsidR="00EB0A1E">
        <w:rPr>
          <w:rFonts w:ascii="Tahoma" w:hAnsi="Tahoma"/>
        </w:rPr>
        <w:t>.de, Tel: 0201-</w:t>
      </w:r>
      <w:r>
        <w:rPr>
          <w:rFonts w:ascii="Tahoma" w:hAnsi="Tahoma"/>
        </w:rPr>
        <w:t>183-2884</w:t>
      </w:r>
    </w:p>
    <w:p w:rsidR="00EB0A1E" w:rsidRDefault="00762886" w:rsidP="00EB0A1E">
      <w:pPr>
        <w:spacing w:line="360" w:lineRule="auto"/>
        <w:rPr>
          <w:rFonts w:ascii="Tahoma" w:hAnsi="Tahoma"/>
        </w:rPr>
      </w:pPr>
      <w:r w:rsidRPr="00EB0A1E">
        <w:rPr>
          <w:rFonts w:ascii="Tahoma" w:hAnsi="Tahoma"/>
        </w:rPr>
        <w:t>E-Mail: tobias.kollmann@uni-due.de</w:t>
      </w:r>
      <w:r w:rsidRPr="00EB0A1E">
        <w:rPr>
          <w:rFonts w:ascii="Tahoma" w:hAnsi="Tahoma"/>
        </w:rPr>
        <w:br/>
      </w:r>
    </w:p>
    <w:p w:rsidR="00476551" w:rsidRDefault="00476551" w:rsidP="00EB0A1E">
      <w:pPr>
        <w:spacing w:line="360" w:lineRule="auto"/>
        <w:rPr>
          <w:rFonts w:ascii="Tahoma" w:hAnsi="Tahoma"/>
          <w:lang w:val="en-US"/>
        </w:rPr>
      </w:pPr>
      <w:r>
        <w:rPr>
          <w:rFonts w:ascii="Tahoma" w:hAnsi="Tahoma"/>
          <w:b/>
          <w:lang w:val="en-US"/>
        </w:rPr>
        <w:t>Consulting/Investmen</w:t>
      </w:r>
      <w:r w:rsidR="00BB2A8E">
        <w:rPr>
          <w:rFonts w:ascii="Tahoma" w:hAnsi="Tahoma"/>
          <w:b/>
          <w:lang w:val="en-US"/>
        </w:rPr>
        <w:t>t for E-Business and E-Entrepreneurship</w:t>
      </w:r>
      <w:r w:rsidR="00EB0A1E" w:rsidRPr="00476551">
        <w:rPr>
          <w:rFonts w:ascii="Tahoma" w:hAnsi="Tahoma"/>
          <w:lang w:val="en-US"/>
        </w:rPr>
        <w:t xml:space="preserve">: </w:t>
      </w:r>
    </w:p>
    <w:p w:rsidR="00762886" w:rsidRPr="00B81152" w:rsidRDefault="00EB0A1E" w:rsidP="00EB0A1E">
      <w:pPr>
        <w:spacing w:line="360" w:lineRule="auto"/>
        <w:rPr>
          <w:rFonts w:ascii="Tahoma" w:hAnsi="Tahoma"/>
          <w:lang w:val="en-US"/>
        </w:rPr>
      </w:pPr>
      <w:r w:rsidRPr="00476551">
        <w:rPr>
          <w:rFonts w:ascii="Tahoma" w:hAnsi="Tahoma"/>
        </w:rPr>
        <w:t xml:space="preserve">Univ.-Prof. </w:t>
      </w:r>
      <w:r w:rsidRPr="00B81152">
        <w:rPr>
          <w:rFonts w:ascii="Tahoma" w:hAnsi="Tahoma"/>
          <w:lang w:val="en-US"/>
        </w:rPr>
        <w:t>Dr. Tobias Kollmann</w:t>
      </w:r>
      <w:r w:rsidR="00476551" w:rsidRPr="00B81152">
        <w:rPr>
          <w:rFonts w:ascii="Tahoma" w:hAnsi="Tahoma"/>
          <w:lang w:val="en-US"/>
        </w:rPr>
        <w:t xml:space="preserve"> / </w:t>
      </w:r>
      <w:r w:rsidR="00B81152" w:rsidRPr="00B81152">
        <w:rPr>
          <w:rFonts w:ascii="Tahoma" w:hAnsi="Tahoma"/>
          <w:lang w:val="en-US"/>
        </w:rPr>
        <w:t>Julia Tanasic</w:t>
      </w:r>
    </w:p>
    <w:p w:rsidR="00EB0A1E" w:rsidRDefault="00EB0A1E" w:rsidP="00EB0A1E">
      <w:pPr>
        <w:spacing w:line="360" w:lineRule="auto"/>
        <w:rPr>
          <w:rFonts w:ascii="Tahoma" w:hAnsi="Tahoma"/>
        </w:rPr>
      </w:pPr>
      <w:r w:rsidRPr="00EB0A1E">
        <w:rPr>
          <w:rFonts w:ascii="Tahoma" w:hAnsi="Tahoma"/>
        </w:rPr>
        <w:t>netSTART Venture GmbH</w:t>
      </w:r>
      <w:r>
        <w:rPr>
          <w:rFonts w:ascii="Tahoma" w:hAnsi="Tahoma"/>
        </w:rPr>
        <w:t xml:space="preserve"> (</w:t>
      </w:r>
      <w:r w:rsidRPr="00EB0A1E">
        <w:rPr>
          <w:rFonts w:ascii="Tahoma" w:hAnsi="Tahoma"/>
        </w:rPr>
        <w:t>Amtsgericht Köln HRB 56980</w:t>
      </w:r>
      <w:r>
        <w:rPr>
          <w:rFonts w:ascii="Tahoma" w:hAnsi="Tahoma"/>
        </w:rPr>
        <w:t>)</w:t>
      </w:r>
    </w:p>
    <w:p w:rsidR="00EB0A1E" w:rsidRDefault="00EB0A1E" w:rsidP="00EB0A1E">
      <w:pPr>
        <w:spacing w:line="360" w:lineRule="auto"/>
        <w:rPr>
          <w:rFonts w:ascii="Tahoma" w:hAnsi="Tahoma"/>
        </w:rPr>
      </w:pPr>
      <w:r w:rsidRPr="00EB0A1E">
        <w:rPr>
          <w:rFonts w:ascii="Tahoma" w:hAnsi="Tahoma"/>
        </w:rPr>
        <w:t>Oststr. 11-13   (Rhein-Carré)</w:t>
      </w:r>
      <w:r>
        <w:rPr>
          <w:rFonts w:ascii="Tahoma" w:hAnsi="Tahoma"/>
        </w:rPr>
        <w:t xml:space="preserve">, </w:t>
      </w:r>
      <w:r w:rsidRPr="00EB0A1E">
        <w:rPr>
          <w:rFonts w:ascii="Tahoma" w:hAnsi="Tahoma"/>
        </w:rPr>
        <w:t>D-50996 Köln-Rodenkirchen</w:t>
      </w:r>
      <w:r>
        <w:rPr>
          <w:rFonts w:ascii="Tahoma" w:hAnsi="Tahoma"/>
        </w:rPr>
        <w:t xml:space="preserve">, </w:t>
      </w:r>
    </w:p>
    <w:p w:rsidR="00EB0A1E" w:rsidRDefault="00EB0A1E" w:rsidP="00EB0A1E">
      <w:pPr>
        <w:spacing w:line="360" w:lineRule="auto"/>
        <w:rPr>
          <w:rFonts w:ascii="Tahoma" w:hAnsi="Tahoma"/>
        </w:rPr>
      </w:pPr>
      <w:r w:rsidRPr="00EB0A1E">
        <w:rPr>
          <w:rFonts w:ascii="Tahoma" w:hAnsi="Tahoma"/>
        </w:rPr>
        <w:t>www.netstart.de, Tel: 0221-935521-85</w:t>
      </w:r>
    </w:p>
    <w:p w:rsidR="00654E13" w:rsidRDefault="00654E13" w:rsidP="00EB0A1E">
      <w:pPr>
        <w:spacing w:line="360" w:lineRule="auto"/>
        <w:rPr>
          <w:rFonts w:ascii="Tahoma" w:hAnsi="Tahoma"/>
        </w:rPr>
      </w:pPr>
      <w:r>
        <w:rPr>
          <w:rFonts w:ascii="Tahoma" w:hAnsi="Tahoma"/>
        </w:rPr>
        <w:t>E-Mail: tobias.kollmann@netstart.de</w:t>
      </w:r>
    </w:p>
    <w:p w:rsidR="00476551" w:rsidRDefault="00476551" w:rsidP="00EB0A1E">
      <w:pPr>
        <w:spacing w:line="360" w:lineRule="auto"/>
        <w:rPr>
          <w:rFonts w:ascii="Tahoma" w:hAnsi="Tahoma"/>
        </w:rPr>
      </w:pPr>
    </w:p>
    <w:p w:rsidR="00476551" w:rsidRPr="00BB2A8E" w:rsidRDefault="00476551" w:rsidP="00476551">
      <w:pPr>
        <w:spacing w:line="360" w:lineRule="auto"/>
        <w:rPr>
          <w:rFonts w:ascii="Tahoma" w:hAnsi="Tahoma"/>
          <w:lang w:val="en-US"/>
        </w:rPr>
      </w:pPr>
      <w:r w:rsidRPr="00BB2A8E">
        <w:rPr>
          <w:rFonts w:ascii="Tahoma" w:hAnsi="Tahoma"/>
          <w:b/>
          <w:lang w:val="en-US"/>
        </w:rPr>
        <w:t>Systems</w:t>
      </w:r>
      <w:r w:rsidR="00BB2A8E" w:rsidRPr="00BB2A8E">
        <w:rPr>
          <w:rFonts w:ascii="Tahoma" w:hAnsi="Tahoma"/>
          <w:b/>
          <w:lang w:val="en-US"/>
        </w:rPr>
        <w:t xml:space="preserve"> </w:t>
      </w:r>
      <w:r w:rsidR="00BB2A8E">
        <w:rPr>
          <w:rFonts w:ascii="Tahoma" w:hAnsi="Tahoma"/>
          <w:b/>
          <w:lang w:val="en-US"/>
        </w:rPr>
        <w:t>for E-Business and E-Entrepreneurship</w:t>
      </w:r>
      <w:r w:rsidRPr="00BB2A8E">
        <w:rPr>
          <w:rFonts w:ascii="Tahoma" w:hAnsi="Tahoma"/>
          <w:lang w:val="en-US"/>
        </w:rPr>
        <w:t xml:space="preserve">: </w:t>
      </w:r>
    </w:p>
    <w:p w:rsidR="00476551" w:rsidRPr="00EB0A1E" w:rsidRDefault="00476551" w:rsidP="00476551">
      <w:pPr>
        <w:spacing w:line="360" w:lineRule="auto"/>
        <w:rPr>
          <w:rFonts w:ascii="Tahoma" w:hAnsi="Tahoma"/>
        </w:rPr>
      </w:pPr>
      <w:r w:rsidRPr="00B81152">
        <w:rPr>
          <w:rFonts w:ascii="Tahoma" w:hAnsi="Tahoma"/>
        </w:rPr>
        <w:t xml:space="preserve">Univ.-Prof. </w:t>
      </w:r>
      <w:r w:rsidRPr="00EB0A1E">
        <w:rPr>
          <w:rFonts w:ascii="Tahoma" w:hAnsi="Tahoma"/>
        </w:rPr>
        <w:t>Dr. Tobias Kollmann</w:t>
      </w:r>
      <w:r>
        <w:rPr>
          <w:rFonts w:ascii="Tahoma" w:hAnsi="Tahoma"/>
        </w:rPr>
        <w:t xml:space="preserve"> / Gil Breth</w:t>
      </w:r>
    </w:p>
    <w:p w:rsidR="00476551" w:rsidRPr="00EB0A1E" w:rsidRDefault="00476551" w:rsidP="00476551">
      <w:pPr>
        <w:spacing w:line="360" w:lineRule="auto"/>
        <w:rPr>
          <w:rFonts w:ascii="Tahoma" w:hAnsi="Tahoma"/>
        </w:rPr>
      </w:pPr>
      <w:r>
        <w:rPr>
          <w:rFonts w:ascii="Tahoma" w:hAnsi="Tahoma"/>
        </w:rPr>
        <w:t>netSTART Systems GmbH (</w:t>
      </w:r>
      <w:r w:rsidRPr="00EB0A1E">
        <w:rPr>
          <w:rFonts w:ascii="Tahoma" w:hAnsi="Tahoma"/>
        </w:rPr>
        <w:t xml:space="preserve">Amtsgericht Köln HRB </w:t>
      </w:r>
      <w:r w:rsidRPr="00476551">
        <w:rPr>
          <w:rFonts w:ascii="Tahoma" w:hAnsi="Tahoma"/>
        </w:rPr>
        <w:t>76836</w:t>
      </w:r>
      <w:r>
        <w:rPr>
          <w:rFonts w:ascii="Tahoma" w:hAnsi="Tahoma"/>
        </w:rPr>
        <w:t>)</w:t>
      </w:r>
    </w:p>
    <w:p w:rsidR="00476551" w:rsidRDefault="00476551" w:rsidP="00476551">
      <w:pPr>
        <w:spacing w:line="360" w:lineRule="auto"/>
        <w:rPr>
          <w:rFonts w:ascii="Tahoma" w:hAnsi="Tahoma"/>
        </w:rPr>
      </w:pPr>
      <w:r w:rsidRPr="00EB0A1E">
        <w:rPr>
          <w:rFonts w:ascii="Tahoma" w:hAnsi="Tahoma"/>
        </w:rPr>
        <w:t>Oststr. 11-13   (Rhein-Carré)</w:t>
      </w:r>
      <w:r>
        <w:rPr>
          <w:rFonts w:ascii="Tahoma" w:hAnsi="Tahoma"/>
        </w:rPr>
        <w:t xml:space="preserve">, </w:t>
      </w:r>
      <w:r w:rsidRPr="00EB0A1E">
        <w:rPr>
          <w:rFonts w:ascii="Tahoma" w:hAnsi="Tahoma"/>
        </w:rPr>
        <w:t>D-50996 Köln-Rodenkirchen</w:t>
      </w:r>
      <w:r>
        <w:rPr>
          <w:rFonts w:ascii="Tahoma" w:hAnsi="Tahoma"/>
        </w:rPr>
        <w:t xml:space="preserve">, </w:t>
      </w:r>
    </w:p>
    <w:p w:rsidR="00476551" w:rsidRDefault="00476551" w:rsidP="00476551">
      <w:pPr>
        <w:spacing w:line="360" w:lineRule="auto"/>
        <w:rPr>
          <w:rFonts w:ascii="Tahoma" w:hAnsi="Tahoma"/>
        </w:rPr>
      </w:pPr>
      <w:r w:rsidRPr="00EB0A1E">
        <w:rPr>
          <w:rFonts w:ascii="Tahoma" w:hAnsi="Tahoma"/>
        </w:rPr>
        <w:t>www.netstart.de, Tel: 0221-935521-85</w:t>
      </w:r>
    </w:p>
    <w:p w:rsidR="00476551" w:rsidRDefault="00476551" w:rsidP="00476551">
      <w:pPr>
        <w:spacing w:line="360" w:lineRule="auto"/>
        <w:rPr>
          <w:rFonts w:ascii="Tahoma" w:hAnsi="Tahoma"/>
        </w:rPr>
      </w:pPr>
      <w:r>
        <w:rPr>
          <w:rFonts w:ascii="Tahoma" w:hAnsi="Tahoma"/>
        </w:rPr>
        <w:t xml:space="preserve">E-Mail: </w:t>
      </w:r>
      <w:r w:rsidR="00B81152">
        <w:rPr>
          <w:rFonts w:ascii="Tahoma" w:hAnsi="Tahoma"/>
        </w:rPr>
        <w:t>gil</w:t>
      </w:r>
      <w:r>
        <w:rPr>
          <w:rFonts w:ascii="Tahoma" w:hAnsi="Tahoma"/>
        </w:rPr>
        <w:t>.</w:t>
      </w:r>
      <w:r w:rsidR="00B81152">
        <w:rPr>
          <w:rFonts w:ascii="Tahoma" w:hAnsi="Tahoma"/>
        </w:rPr>
        <w:t>breth</w:t>
      </w:r>
      <w:r>
        <w:rPr>
          <w:rFonts w:ascii="Tahoma" w:hAnsi="Tahoma"/>
        </w:rPr>
        <w:t>@netstart.de</w:t>
      </w:r>
    </w:p>
    <w:p w:rsidR="00476551" w:rsidRDefault="00476551" w:rsidP="00EB0A1E">
      <w:pPr>
        <w:spacing w:line="360" w:lineRule="auto"/>
        <w:rPr>
          <w:rFonts w:ascii="Tahoma" w:hAnsi="Tahoma"/>
        </w:rPr>
      </w:pPr>
    </w:p>
    <w:p w:rsidR="00345E5A" w:rsidRPr="005A5580" w:rsidRDefault="00211D80" w:rsidP="00EB0A1E">
      <w:pPr>
        <w:spacing w:line="360" w:lineRule="auto"/>
        <w:rPr>
          <w:rFonts w:ascii="Tahoma" w:hAnsi="Tahoma"/>
          <w:b/>
        </w:rPr>
      </w:pPr>
      <w:r w:rsidRPr="005A5580">
        <w:rPr>
          <w:rFonts w:ascii="Tahoma" w:hAnsi="Tahoma"/>
          <w:b/>
        </w:rPr>
        <w:t xml:space="preserve">Pressekontakt </w:t>
      </w:r>
      <w:r w:rsidR="00A025DE" w:rsidRPr="005A5580">
        <w:rPr>
          <w:rFonts w:ascii="Tahoma" w:hAnsi="Tahoma"/>
          <w:b/>
        </w:rPr>
        <w:t>TVSMILES</w:t>
      </w:r>
      <w:r w:rsidR="009A5229" w:rsidRPr="005A5580">
        <w:rPr>
          <w:rFonts w:ascii="Tahoma" w:hAnsi="Tahoma"/>
          <w:b/>
        </w:rPr>
        <w:t>:</w:t>
      </w:r>
    </w:p>
    <w:p w:rsidR="00A025DE" w:rsidRPr="005A5580" w:rsidRDefault="00A025DE" w:rsidP="00EB0A1E">
      <w:pPr>
        <w:spacing w:line="360" w:lineRule="auto"/>
        <w:rPr>
          <w:rFonts w:ascii="Tahoma" w:hAnsi="Tahoma"/>
        </w:rPr>
      </w:pPr>
      <w:r w:rsidRPr="005A5580">
        <w:rPr>
          <w:rFonts w:ascii="Tahoma" w:hAnsi="Tahoma"/>
        </w:rPr>
        <w:t>schoesslers GmbH</w:t>
      </w:r>
    </w:p>
    <w:p w:rsidR="009A5229" w:rsidRPr="005A5580" w:rsidRDefault="009A5229" w:rsidP="00EB0A1E">
      <w:pPr>
        <w:spacing w:line="360" w:lineRule="auto"/>
        <w:rPr>
          <w:rFonts w:ascii="Tahoma" w:hAnsi="Tahoma"/>
        </w:rPr>
      </w:pPr>
      <w:r w:rsidRPr="005A5580">
        <w:rPr>
          <w:rFonts w:ascii="Tahoma" w:hAnsi="Tahoma"/>
        </w:rPr>
        <w:t>Prof. Dr. Julia Schössler</w:t>
      </w:r>
    </w:p>
    <w:p w:rsidR="009A5229" w:rsidRPr="005A5580" w:rsidRDefault="009A5229" w:rsidP="00EB0A1E">
      <w:pPr>
        <w:spacing w:line="360" w:lineRule="auto"/>
        <w:rPr>
          <w:rFonts w:ascii="Tahoma" w:hAnsi="Tahoma"/>
        </w:rPr>
      </w:pPr>
      <w:r w:rsidRPr="005A5580">
        <w:rPr>
          <w:rFonts w:ascii="Tahoma" w:hAnsi="Tahoma"/>
        </w:rPr>
        <w:t>Tel.: 0172 689 70 64</w:t>
      </w:r>
    </w:p>
    <w:p w:rsidR="009A5229" w:rsidRDefault="009A5229" w:rsidP="00EB0A1E">
      <w:pPr>
        <w:spacing w:line="360" w:lineRule="auto"/>
        <w:rPr>
          <w:rFonts w:ascii="Tahoma" w:hAnsi="Tahoma"/>
        </w:rPr>
      </w:pPr>
      <w:r w:rsidRPr="005A5580">
        <w:rPr>
          <w:rFonts w:ascii="Tahoma" w:hAnsi="Tahoma"/>
        </w:rPr>
        <w:t>eMail: julia@schoesslers.com</w:t>
      </w:r>
    </w:p>
    <w:p w:rsidR="00745591" w:rsidRPr="00745591" w:rsidRDefault="00745591" w:rsidP="009B6C9B">
      <w:pPr>
        <w:spacing w:line="360" w:lineRule="auto"/>
        <w:rPr>
          <w:rFonts w:ascii="Tahoma" w:hAnsi="Tahoma"/>
        </w:rPr>
      </w:pPr>
    </w:p>
    <w:sectPr w:rsidR="00745591" w:rsidRPr="00745591">
      <w:headerReference w:type="even" r:id="rId7"/>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837" w:rsidRDefault="00444837">
      <w:r>
        <w:separator/>
      </w:r>
    </w:p>
  </w:endnote>
  <w:endnote w:type="continuationSeparator" w:id="0">
    <w:p w:rsidR="00444837" w:rsidRDefault="004448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91" w:rsidRDefault="00CA1591">
    <w:pPr>
      <w:pStyle w:val="Fuzeile"/>
      <w:jc w:val="right"/>
    </w:pPr>
    <w:r>
      <w:fldChar w:fldCharType="begin"/>
    </w:r>
    <w:r w:rsidR="00C85C83">
      <w:instrText>PAGE</w:instrText>
    </w:r>
    <w:r>
      <w:instrText xml:space="preserve">   \* MERGEFORMAT</w:instrText>
    </w:r>
    <w:r>
      <w:fldChar w:fldCharType="separate"/>
    </w:r>
    <w:r w:rsidR="00234031">
      <w:rPr>
        <w:noProof/>
      </w:rPr>
      <w:t>1</w:t>
    </w:r>
    <w:r>
      <w:fldChar w:fldCharType="end"/>
    </w:r>
  </w:p>
  <w:p w:rsidR="00CA1591" w:rsidRDefault="00CA1591">
    <w:pPr>
      <w:pStyle w:val="Fuzeile"/>
      <w:jc w:val="center"/>
      <w:rPr>
        <w:rFonts w:ascii="Tahoma" w:hAnsi="Tahoma" w:cs="Tahoma"/>
        <w:color w:val="000066"/>
        <w:sz w:val="32"/>
      </w:rPr>
    </w:pPr>
    <w:r>
      <w:rPr>
        <w:rFonts w:ascii="Tahoma" w:hAnsi="Tahoma" w:cs="Tahoma"/>
        <w:color w:val="000066"/>
        <w:sz w:val="32"/>
      </w:rPr>
      <w:t>www.netstart.de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837" w:rsidRDefault="00444837">
      <w:r>
        <w:separator/>
      </w:r>
    </w:p>
  </w:footnote>
  <w:footnote w:type="continuationSeparator" w:id="0">
    <w:p w:rsidR="00444837" w:rsidRDefault="00444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91" w:rsidRDefault="00CA1591">
    <w:pPr>
      <w:pStyle w:val="Kopfzeile"/>
      <w:framePr w:wrap="around" w:vAnchor="text" w:hAnchor="margin" w:xAlign="center" w:y="1"/>
      <w:rPr>
        <w:rStyle w:val="Seitenzahl"/>
      </w:rPr>
    </w:pPr>
    <w:r>
      <w:rPr>
        <w:rStyle w:val="Seitenzahl"/>
      </w:rPr>
      <w:fldChar w:fldCharType="begin"/>
    </w:r>
    <w:r w:rsidR="00C85C83">
      <w:rPr>
        <w:rStyle w:val="Seitenzahl"/>
      </w:rPr>
      <w:instrText>PAGE</w:instrText>
    </w:r>
    <w:r>
      <w:rPr>
        <w:rStyle w:val="Seitenzahl"/>
      </w:rPr>
      <w:instrText xml:space="preserve">  </w:instrText>
    </w:r>
    <w:r>
      <w:rPr>
        <w:rStyle w:val="Seitenzahl"/>
      </w:rPr>
      <w:fldChar w:fldCharType="end"/>
    </w:r>
  </w:p>
  <w:p w:rsidR="00CA1591" w:rsidRDefault="00CA159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91" w:rsidRDefault="00234031" w:rsidP="00DD2843">
    <w:pPr>
      <w:pStyle w:val="Kopfzeile"/>
      <w:ind w:left="-284"/>
      <w:jc w:val="center"/>
    </w:pPr>
    <w:r>
      <w:rPr>
        <w:noProof/>
        <w:lang w:eastAsia="de-DE"/>
      </w:rPr>
      <w:drawing>
        <wp:inline distT="0" distB="0" distL="0" distR="0">
          <wp:extent cx="2759075" cy="707390"/>
          <wp:effectExtent l="19050" t="0" r="3175" b="0"/>
          <wp:docPr id="1" name="Bild 1" descr="netstart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start_blank"/>
                  <pic:cNvPicPr>
                    <a:picLocks noChangeAspect="1" noChangeArrowheads="1"/>
                  </pic:cNvPicPr>
                </pic:nvPicPr>
                <pic:blipFill>
                  <a:blip r:embed="rId1"/>
                  <a:srcRect/>
                  <a:stretch>
                    <a:fillRect/>
                  </a:stretch>
                </pic:blipFill>
                <pic:spPr bwMode="auto">
                  <a:xfrm>
                    <a:off x="0" y="0"/>
                    <a:ext cx="2759075" cy="707390"/>
                  </a:xfrm>
                  <a:prstGeom prst="rect">
                    <a:avLst/>
                  </a:prstGeom>
                  <a:noFill/>
                  <a:ln w="9525">
                    <a:noFill/>
                    <a:miter lim="800000"/>
                    <a:headEnd/>
                    <a:tailEnd/>
                  </a:ln>
                </pic:spPr>
              </pic:pic>
            </a:graphicData>
          </a:graphic>
        </wp:inline>
      </w:drawing>
    </w:r>
    <w:r w:rsidR="00CA1591">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2649B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49CD"/>
    <w:multiLevelType w:val="hybridMultilevel"/>
    <w:tmpl w:val="F0987F68"/>
    <w:lvl w:ilvl="0" w:tplc="E81CFEB8">
      <w:start w:val="1"/>
      <w:numFmt w:val="bullet"/>
      <w:lvlText w:val=""/>
      <w:lvlJc w:val="left"/>
      <w:pPr>
        <w:tabs>
          <w:tab w:val="num" w:pos="567"/>
        </w:tabs>
        <w:ind w:left="567" w:hanging="567"/>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4A2B8A"/>
    <w:multiLevelType w:val="singleLevel"/>
    <w:tmpl w:val="026409E0"/>
    <w:lvl w:ilvl="0">
      <w:start w:val="1"/>
      <w:numFmt w:val="decimal"/>
      <w:lvlText w:val="%1."/>
      <w:legacy w:legacy="1" w:legacySpace="120" w:legacyIndent="360"/>
      <w:lvlJc w:val="left"/>
      <w:pPr>
        <w:ind w:left="720" w:hanging="360"/>
      </w:pPr>
    </w:lvl>
  </w:abstractNum>
  <w:abstractNum w:abstractNumId="3">
    <w:nsid w:val="1122763B"/>
    <w:multiLevelType w:val="singleLevel"/>
    <w:tmpl w:val="0407000F"/>
    <w:lvl w:ilvl="0">
      <w:start w:val="1"/>
      <w:numFmt w:val="decimal"/>
      <w:lvlText w:val="%1."/>
      <w:lvlJc w:val="left"/>
      <w:pPr>
        <w:tabs>
          <w:tab w:val="num" w:pos="360"/>
        </w:tabs>
        <w:ind w:left="360" w:hanging="360"/>
      </w:pPr>
    </w:lvl>
  </w:abstractNum>
  <w:abstractNum w:abstractNumId="4">
    <w:nsid w:val="174860E2"/>
    <w:multiLevelType w:val="hybridMultilevel"/>
    <w:tmpl w:val="1904F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B465A"/>
    <w:multiLevelType w:val="hybridMultilevel"/>
    <w:tmpl w:val="59EE54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FF5705"/>
    <w:multiLevelType w:val="hybridMultilevel"/>
    <w:tmpl w:val="3F700F06"/>
    <w:lvl w:ilvl="0" w:tplc="E75AF724">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406FC9"/>
    <w:multiLevelType w:val="hybridMultilevel"/>
    <w:tmpl w:val="F98E3D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B6D695B"/>
    <w:multiLevelType w:val="hybridMultilevel"/>
    <w:tmpl w:val="30CE9F4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55D47559"/>
    <w:multiLevelType w:val="hybridMultilevel"/>
    <w:tmpl w:val="43405F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EF40E7C"/>
    <w:multiLevelType w:val="hybridMultilevel"/>
    <w:tmpl w:val="99223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33C3691"/>
    <w:multiLevelType w:val="multilevel"/>
    <w:tmpl w:val="4FA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374533"/>
    <w:multiLevelType w:val="hybridMultilevel"/>
    <w:tmpl w:val="80E430C2"/>
    <w:lvl w:ilvl="0" w:tplc="0409000F">
      <w:start w:val="1"/>
      <w:numFmt w:val="decimal"/>
      <w:lvlText w:val="%1."/>
      <w:lvlJc w:val="left"/>
      <w:pPr>
        <w:tabs>
          <w:tab w:val="num" w:pos="720"/>
        </w:tabs>
        <w:ind w:left="720" w:hanging="360"/>
      </w:pPr>
    </w:lvl>
    <w:lvl w:ilvl="1" w:tplc="E75AF72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8858F8"/>
    <w:multiLevelType w:val="hybridMultilevel"/>
    <w:tmpl w:val="907C77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2"/>
  </w:num>
  <w:num w:numId="4">
    <w:abstractNumId w:val="6"/>
  </w:num>
  <w:num w:numId="5">
    <w:abstractNumId w:val="5"/>
  </w:num>
  <w:num w:numId="6">
    <w:abstractNumId w:val="2"/>
  </w:num>
  <w:num w:numId="7">
    <w:abstractNumId w:val="1"/>
  </w:num>
  <w:num w:numId="8">
    <w:abstractNumId w:val="11"/>
  </w:num>
  <w:num w:numId="9">
    <w:abstractNumId w:val="8"/>
  </w:num>
  <w:num w:numId="10">
    <w:abstractNumId w:val="9"/>
  </w:num>
  <w:num w:numId="11">
    <w:abstractNumId w:val="10"/>
  </w:num>
  <w:num w:numId="12">
    <w:abstractNumId w:val="7"/>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C07F9"/>
    <w:rsid w:val="00013DE4"/>
    <w:rsid w:val="000463AE"/>
    <w:rsid w:val="000522EE"/>
    <w:rsid w:val="0009100C"/>
    <w:rsid w:val="000A3803"/>
    <w:rsid w:val="000F546B"/>
    <w:rsid w:val="001038DB"/>
    <w:rsid w:val="001054DA"/>
    <w:rsid w:val="00124D4F"/>
    <w:rsid w:val="00151A6C"/>
    <w:rsid w:val="00153573"/>
    <w:rsid w:val="00153E51"/>
    <w:rsid w:val="00163B4F"/>
    <w:rsid w:val="00171D4C"/>
    <w:rsid w:val="00172F3B"/>
    <w:rsid w:val="001A1163"/>
    <w:rsid w:val="00211D80"/>
    <w:rsid w:val="00212F52"/>
    <w:rsid w:val="0022429C"/>
    <w:rsid w:val="0022733C"/>
    <w:rsid w:val="00234031"/>
    <w:rsid w:val="00247EC7"/>
    <w:rsid w:val="0025232C"/>
    <w:rsid w:val="0028508B"/>
    <w:rsid w:val="00297A80"/>
    <w:rsid w:val="002B5E0A"/>
    <w:rsid w:val="002D6332"/>
    <w:rsid w:val="003354BA"/>
    <w:rsid w:val="00345E5A"/>
    <w:rsid w:val="00375FF4"/>
    <w:rsid w:val="00384B76"/>
    <w:rsid w:val="003874DC"/>
    <w:rsid w:val="0039260E"/>
    <w:rsid w:val="003B361D"/>
    <w:rsid w:val="003F65E5"/>
    <w:rsid w:val="00431E03"/>
    <w:rsid w:val="00444837"/>
    <w:rsid w:val="00457D32"/>
    <w:rsid w:val="00470313"/>
    <w:rsid w:val="00476551"/>
    <w:rsid w:val="004A3F87"/>
    <w:rsid w:val="004E353F"/>
    <w:rsid w:val="004F3EC3"/>
    <w:rsid w:val="005A5208"/>
    <w:rsid w:val="005A5580"/>
    <w:rsid w:val="00654342"/>
    <w:rsid w:val="00654E13"/>
    <w:rsid w:val="006908BD"/>
    <w:rsid w:val="006968A8"/>
    <w:rsid w:val="00696E5A"/>
    <w:rsid w:val="006C52B9"/>
    <w:rsid w:val="00725187"/>
    <w:rsid w:val="00743E94"/>
    <w:rsid w:val="00745591"/>
    <w:rsid w:val="00762886"/>
    <w:rsid w:val="0078249C"/>
    <w:rsid w:val="007E09F9"/>
    <w:rsid w:val="007E4AB6"/>
    <w:rsid w:val="007F4510"/>
    <w:rsid w:val="00810778"/>
    <w:rsid w:val="0087028D"/>
    <w:rsid w:val="00870BD7"/>
    <w:rsid w:val="008C2017"/>
    <w:rsid w:val="00913627"/>
    <w:rsid w:val="00931992"/>
    <w:rsid w:val="0093245E"/>
    <w:rsid w:val="00962270"/>
    <w:rsid w:val="0096587F"/>
    <w:rsid w:val="00987E3D"/>
    <w:rsid w:val="00996288"/>
    <w:rsid w:val="009A1327"/>
    <w:rsid w:val="009A5229"/>
    <w:rsid w:val="009B6C9B"/>
    <w:rsid w:val="00A025DE"/>
    <w:rsid w:val="00A048AE"/>
    <w:rsid w:val="00A053FA"/>
    <w:rsid w:val="00A7378D"/>
    <w:rsid w:val="00A74D97"/>
    <w:rsid w:val="00AA7161"/>
    <w:rsid w:val="00AB1713"/>
    <w:rsid w:val="00AD4546"/>
    <w:rsid w:val="00AE17FE"/>
    <w:rsid w:val="00AE3F3D"/>
    <w:rsid w:val="00B40FB4"/>
    <w:rsid w:val="00B63014"/>
    <w:rsid w:val="00B81152"/>
    <w:rsid w:val="00BB2A8E"/>
    <w:rsid w:val="00BB442E"/>
    <w:rsid w:val="00BB7881"/>
    <w:rsid w:val="00BE12A9"/>
    <w:rsid w:val="00BE3E2F"/>
    <w:rsid w:val="00C12E91"/>
    <w:rsid w:val="00C57A3F"/>
    <w:rsid w:val="00C77B28"/>
    <w:rsid w:val="00C85C83"/>
    <w:rsid w:val="00C873E1"/>
    <w:rsid w:val="00CA1591"/>
    <w:rsid w:val="00CA3AFC"/>
    <w:rsid w:val="00CB0407"/>
    <w:rsid w:val="00CB154B"/>
    <w:rsid w:val="00CE59C7"/>
    <w:rsid w:val="00CF5F6F"/>
    <w:rsid w:val="00D233C0"/>
    <w:rsid w:val="00D41FD2"/>
    <w:rsid w:val="00D6519D"/>
    <w:rsid w:val="00D6601B"/>
    <w:rsid w:val="00D71D17"/>
    <w:rsid w:val="00D74734"/>
    <w:rsid w:val="00D92AA9"/>
    <w:rsid w:val="00DD2843"/>
    <w:rsid w:val="00DE5B0D"/>
    <w:rsid w:val="00DE66DB"/>
    <w:rsid w:val="00DE7DFE"/>
    <w:rsid w:val="00E2635A"/>
    <w:rsid w:val="00E462A9"/>
    <w:rsid w:val="00E61582"/>
    <w:rsid w:val="00E73A02"/>
    <w:rsid w:val="00E95EB5"/>
    <w:rsid w:val="00EA51C4"/>
    <w:rsid w:val="00EB0A1E"/>
    <w:rsid w:val="00ED49F4"/>
    <w:rsid w:val="00EE4F46"/>
    <w:rsid w:val="00EF36F6"/>
    <w:rsid w:val="00F538D8"/>
    <w:rsid w:val="00FC3987"/>
    <w:rsid w:val="00FE5B8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Pr>
      <w:lang w:eastAsia="en-US"/>
    </w:rPr>
  </w:style>
  <w:style w:type="paragraph" w:styleId="berschrift1">
    <w:name w:val="heading 1"/>
    <w:basedOn w:val="Standard"/>
    <w:next w:val="Standard"/>
    <w:qFormat/>
    <w:pPr>
      <w:keepNext/>
      <w:ind w:left="1134"/>
      <w:jc w:val="center"/>
      <w:outlineLvl w:val="0"/>
    </w:pPr>
    <w:rPr>
      <w:rFonts w:ascii="Arial" w:hAnsi="Arial"/>
      <w:b/>
      <w:sz w:val="32"/>
    </w:rPr>
  </w:style>
  <w:style w:type="paragraph" w:styleId="berschrift2">
    <w:name w:val="heading 2"/>
    <w:basedOn w:val="Standard"/>
    <w:next w:val="Standard"/>
    <w:qFormat/>
    <w:pPr>
      <w:keepNext/>
      <w:spacing w:line="400" w:lineRule="atLeast"/>
      <w:jc w:val="right"/>
      <w:outlineLvl w:val="1"/>
    </w:pPr>
    <w:rPr>
      <w:rFonts w:ascii="Tahoma" w:hAnsi="Tahoma"/>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line="360" w:lineRule="auto"/>
      <w:jc w:val="center"/>
      <w:outlineLvl w:val="3"/>
    </w:pPr>
    <w:rPr>
      <w:rFonts w:ascii="Tahoma" w:hAnsi="Tahoma" w:cs="Tahoma"/>
      <w:b/>
      <w:sz w:val="32"/>
      <w:szCs w:val="32"/>
    </w:rPr>
  </w:style>
  <w:style w:type="paragraph" w:styleId="berschrift5">
    <w:name w:val="heading 5"/>
    <w:basedOn w:val="Standard"/>
    <w:next w:val="Standard"/>
    <w:qFormat/>
    <w:pPr>
      <w:keepNext/>
      <w:outlineLvl w:val="4"/>
    </w:pPr>
    <w:rPr>
      <w:rFonts w:ascii="Tahoma" w:hAnsi="Tahoma"/>
      <w:b/>
      <w:color w:val="000080"/>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line="360" w:lineRule="auto"/>
      <w:ind w:left="1134"/>
      <w:jc w:val="both"/>
    </w:pPr>
    <w:rPr>
      <w:rFonts w:ascii="Arial" w:hAnsi="Arial"/>
      <w:i/>
      <w:sz w:val="24"/>
    </w:rPr>
  </w:style>
  <w:style w:type="paragraph" w:styleId="Textkrper-Einzug2">
    <w:name w:val="Body Text Indent 2"/>
    <w:basedOn w:val="Standard"/>
    <w:pPr>
      <w:spacing w:line="400" w:lineRule="atLeast"/>
      <w:ind w:left="1134"/>
      <w:jc w:val="both"/>
    </w:pPr>
    <w:rPr>
      <w:rFonts w:ascii="Arial" w:hAnsi="Arial"/>
      <w:sz w:val="24"/>
    </w:rPr>
  </w:style>
  <w:style w:type="paragraph" w:styleId="Fuzeile">
    <w:name w:val="footer"/>
    <w:basedOn w:val="Standard"/>
    <w:link w:val="FuzeileZchn"/>
    <w:uiPriority w:val="99"/>
    <w:pPr>
      <w:tabs>
        <w:tab w:val="center" w:pos="4536"/>
        <w:tab w:val="right" w:pos="9072"/>
      </w:tabs>
    </w:pPr>
  </w:style>
  <w:style w:type="character" w:customStyle="1" w:styleId="spelle">
    <w:name w:val="spelle"/>
    <w:basedOn w:val="Absatz-Standardschriftart"/>
  </w:style>
  <w:style w:type="character" w:customStyle="1" w:styleId="klein1">
    <w:name w:val="klein1"/>
    <w:rPr>
      <w:rFonts w:ascii="Tahoma" w:hAnsi="Tahoma" w:cs="Tahoma" w:hint="default"/>
      <w:b w:val="0"/>
      <w:bCs w:val="0"/>
      <w:i w:val="0"/>
      <w:iCs w:val="0"/>
      <w:color w:val="000033"/>
      <w:sz w:val="17"/>
      <w:szCs w:val="17"/>
    </w:rPr>
  </w:style>
  <w:style w:type="character" w:customStyle="1" w:styleId="aportumcopytext1">
    <w:name w:val="aportumcopytext1"/>
    <w:rPr>
      <w:rFonts w:ascii="Arial" w:hAnsi="Arial" w:cs="Arial" w:hint="default"/>
      <w:color w:val="333333"/>
      <w:spacing w:val="180"/>
      <w:sz w:val="17"/>
      <w:szCs w:val="17"/>
    </w:rPr>
  </w:style>
  <w:style w:type="paragraph" w:styleId="Textkrper">
    <w:name w:val="Body Text"/>
    <w:basedOn w:val="Standard"/>
    <w:pPr>
      <w:spacing w:line="400" w:lineRule="atLeast"/>
      <w:jc w:val="both"/>
    </w:pPr>
    <w:rPr>
      <w:rFonts w:ascii="Tahoma" w:hAnsi="Tahoma" w:cs="Tahoma"/>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pPr>
      <w:spacing w:before="100" w:beforeAutospacing="1" w:after="100" w:afterAutospacing="1"/>
    </w:pPr>
    <w:rPr>
      <w:sz w:val="24"/>
      <w:szCs w:val="24"/>
      <w:lang w:val="en-US"/>
    </w:rPr>
  </w:style>
  <w:style w:type="paragraph" w:styleId="Textkrper3">
    <w:name w:val="Body Text 3"/>
    <w:basedOn w:val="Standard"/>
    <w:pPr>
      <w:spacing w:after="120"/>
    </w:pPr>
    <w:rPr>
      <w:sz w:val="16"/>
      <w:szCs w:val="16"/>
    </w:rPr>
  </w:style>
  <w:style w:type="character" w:customStyle="1" w:styleId="ueber1">
    <w:name w:val="ueber1"/>
    <w:rPr>
      <w:rFonts w:ascii="Tahoma" w:hAnsi="Tahoma" w:cs="Tahoma" w:hint="default"/>
      <w:b/>
      <w:bCs/>
      <w:i w:val="0"/>
      <w:iCs w:val="0"/>
      <w:color w:val="000033"/>
      <w:spacing w:val="65776"/>
      <w:sz w:val="18"/>
      <w:szCs w:val="18"/>
    </w:rPr>
  </w:style>
  <w:style w:type="character" w:customStyle="1" w:styleId="presstitle1">
    <w:name w:val="press_title1"/>
    <w:rsid w:val="008D3A79"/>
    <w:rPr>
      <w:b/>
      <w:bCs/>
      <w:sz w:val="20"/>
      <w:szCs w:val="20"/>
    </w:rPr>
  </w:style>
  <w:style w:type="character" w:customStyle="1" w:styleId="pressteaser1">
    <w:name w:val="press_teaser1"/>
    <w:rsid w:val="008D3A79"/>
    <w:rPr>
      <w:b/>
      <w:bCs/>
      <w:sz w:val="20"/>
      <w:szCs w:val="20"/>
    </w:rPr>
  </w:style>
  <w:style w:type="character" w:customStyle="1" w:styleId="copy1">
    <w:name w:val="copy1"/>
    <w:rsid w:val="00425E03"/>
    <w:rPr>
      <w:rFonts w:ascii="Verdana" w:hAnsi="Verdana" w:hint="default"/>
      <w:color w:val="000000"/>
      <w:sz w:val="20"/>
      <w:szCs w:val="20"/>
    </w:rPr>
  </w:style>
  <w:style w:type="paragraph" w:customStyle="1" w:styleId="bodytext1">
    <w:name w:val="bodytext1"/>
    <w:basedOn w:val="Standard"/>
    <w:rsid w:val="00863FAC"/>
    <w:pPr>
      <w:spacing w:before="50" w:after="150"/>
      <w:ind w:left="150" w:right="150"/>
    </w:pPr>
    <w:rPr>
      <w:sz w:val="24"/>
      <w:szCs w:val="24"/>
      <w:lang w:eastAsia="de-DE"/>
    </w:rPr>
  </w:style>
  <w:style w:type="character" w:customStyle="1" w:styleId="grossbold1">
    <w:name w:val="grossbold1"/>
    <w:rsid w:val="00605CB5"/>
    <w:rPr>
      <w:rFonts w:ascii="Tahoma" w:hAnsi="Tahoma" w:cs="Tahoma" w:hint="default"/>
      <w:b/>
      <w:bCs/>
      <w:i w:val="0"/>
      <w:iCs w:val="0"/>
      <w:color w:val="000033"/>
      <w:sz w:val="18"/>
      <w:szCs w:val="18"/>
    </w:rPr>
  </w:style>
  <w:style w:type="character" w:customStyle="1" w:styleId="FuzeileZchn">
    <w:name w:val="Fußzeile Zchn"/>
    <w:link w:val="Fuzeile"/>
    <w:uiPriority w:val="99"/>
    <w:rsid w:val="0039260E"/>
    <w:rPr>
      <w:lang w:eastAsia="en-US"/>
    </w:rPr>
  </w:style>
  <w:style w:type="paragraph" w:customStyle="1" w:styleId="bodytext">
    <w:name w:val="bodytext"/>
    <w:basedOn w:val="Standard"/>
    <w:rsid w:val="00FC3987"/>
    <w:pPr>
      <w:spacing w:after="30" w:line="270" w:lineRule="atLeast"/>
    </w:pPr>
    <w:rPr>
      <w:rFonts w:ascii="Verdana" w:hAnsi="Verdana"/>
      <w:color w:val="FFFFFF"/>
      <w:sz w:val="17"/>
      <w:szCs w:val="17"/>
      <w:lang w:eastAsia="de-DE"/>
    </w:rPr>
  </w:style>
  <w:style w:type="paragraph" w:styleId="NurText">
    <w:name w:val="Plain Text"/>
    <w:basedOn w:val="Standard"/>
    <w:link w:val="NurTextZchn"/>
    <w:uiPriority w:val="99"/>
    <w:unhideWhenUsed/>
    <w:rsid w:val="00171D4C"/>
    <w:rPr>
      <w:rFonts w:ascii="Consolas" w:eastAsia="Calibri" w:hAnsi="Consolas"/>
      <w:sz w:val="21"/>
      <w:szCs w:val="21"/>
      <w:lang/>
    </w:rPr>
  </w:style>
  <w:style w:type="character" w:customStyle="1" w:styleId="NurTextZchn">
    <w:name w:val="Nur Text Zchn"/>
    <w:link w:val="NurText"/>
    <w:uiPriority w:val="99"/>
    <w:rsid w:val="00171D4C"/>
    <w:rPr>
      <w:rFonts w:ascii="Consolas" w:eastAsia="Calibri" w:hAnsi="Consolas"/>
      <w:sz w:val="21"/>
      <w:szCs w:val="21"/>
      <w:lang/>
    </w:rPr>
  </w:style>
  <w:style w:type="character" w:customStyle="1" w:styleId="apple-converted-space">
    <w:name w:val="apple-converted-space"/>
    <w:rsid w:val="007E4AB6"/>
  </w:style>
  <w:style w:type="character" w:styleId="Kommentarzeichen">
    <w:name w:val="annotation reference"/>
    <w:rsid w:val="00BE3E2F"/>
    <w:rPr>
      <w:sz w:val="16"/>
      <w:szCs w:val="16"/>
    </w:rPr>
  </w:style>
  <w:style w:type="paragraph" w:styleId="Kommentartext">
    <w:name w:val="annotation text"/>
    <w:basedOn w:val="Standard"/>
    <w:link w:val="KommentartextZchn"/>
    <w:rsid w:val="00BE3E2F"/>
  </w:style>
  <w:style w:type="character" w:customStyle="1" w:styleId="KommentartextZchn">
    <w:name w:val="Kommentartext Zchn"/>
    <w:link w:val="Kommentartext"/>
    <w:rsid w:val="00BE3E2F"/>
    <w:rPr>
      <w:lang w:eastAsia="en-US"/>
    </w:rPr>
  </w:style>
  <w:style w:type="paragraph" w:styleId="Kommentarthema">
    <w:name w:val="annotation subject"/>
    <w:basedOn w:val="Kommentartext"/>
    <w:next w:val="Kommentartext"/>
    <w:link w:val="KommentarthemaZchn"/>
    <w:rsid w:val="00BE3E2F"/>
    <w:rPr>
      <w:b/>
      <w:bCs/>
    </w:rPr>
  </w:style>
  <w:style w:type="character" w:customStyle="1" w:styleId="KommentarthemaZchn">
    <w:name w:val="Kommentarthema Zchn"/>
    <w:link w:val="Kommentarthema"/>
    <w:rsid w:val="00BE3E2F"/>
    <w:rPr>
      <w:b/>
      <w:bCs/>
      <w:lang w:eastAsia="en-US"/>
    </w:rPr>
  </w:style>
</w:styles>
</file>

<file path=word/webSettings.xml><?xml version="1.0" encoding="utf-8"?>
<w:webSettings xmlns:r="http://schemas.openxmlformats.org/officeDocument/2006/relationships" xmlns:w="http://schemas.openxmlformats.org/wordprocessingml/2006/main">
  <w:divs>
    <w:div w:id="39715394">
      <w:bodyDiv w:val="1"/>
      <w:marLeft w:val="0"/>
      <w:marRight w:val="0"/>
      <w:marTop w:val="0"/>
      <w:marBottom w:val="0"/>
      <w:divBdr>
        <w:top w:val="none" w:sz="0" w:space="0" w:color="auto"/>
        <w:left w:val="none" w:sz="0" w:space="0" w:color="auto"/>
        <w:bottom w:val="none" w:sz="0" w:space="0" w:color="auto"/>
        <w:right w:val="none" w:sz="0" w:space="0" w:color="auto"/>
      </w:divBdr>
    </w:div>
    <w:div w:id="79643804">
      <w:bodyDiv w:val="1"/>
      <w:marLeft w:val="0"/>
      <w:marRight w:val="0"/>
      <w:marTop w:val="0"/>
      <w:marBottom w:val="0"/>
      <w:divBdr>
        <w:top w:val="none" w:sz="0" w:space="0" w:color="auto"/>
        <w:left w:val="none" w:sz="0" w:space="0" w:color="auto"/>
        <w:bottom w:val="none" w:sz="0" w:space="0" w:color="auto"/>
        <w:right w:val="none" w:sz="0" w:space="0" w:color="auto"/>
      </w:divBdr>
      <w:divsChild>
        <w:div w:id="1902980313">
          <w:marLeft w:val="0"/>
          <w:marRight w:val="0"/>
          <w:marTop w:val="0"/>
          <w:marBottom w:val="0"/>
          <w:divBdr>
            <w:top w:val="none" w:sz="0" w:space="0" w:color="auto"/>
            <w:left w:val="none" w:sz="0" w:space="0" w:color="auto"/>
            <w:bottom w:val="none" w:sz="0" w:space="0" w:color="auto"/>
            <w:right w:val="none" w:sz="0" w:space="0" w:color="auto"/>
          </w:divBdr>
        </w:div>
      </w:divsChild>
    </w:div>
    <w:div w:id="177814201">
      <w:bodyDiv w:val="1"/>
      <w:marLeft w:val="0"/>
      <w:marRight w:val="0"/>
      <w:marTop w:val="0"/>
      <w:marBottom w:val="0"/>
      <w:divBdr>
        <w:top w:val="none" w:sz="0" w:space="0" w:color="auto"/>
        <w:left w:val="none" w:sz="0" w:space="0" w:color="auto"/>
        <w:bottom w:val="none" w:sz="0" w:space="0" w:color="auto"/>
        <w:right w:val="none" w:sz="0" w:space="0" w:color="auto"/>
      </w:divBdr>
    </w:div>
    <w:div w:id="211692009">
      <w:bodyDiv w:val="1"/>
      <w:marLeft w:val="0"/>
      <w:marRight w:val="0"/>
      <w:marTop w:val="0"/>
      <w:marBottom w:val="0"/>
      <w:divBdr>
        <w:top w:val="none" w:sz="0" w:space="0" w:color="auto"/>
        <w:left w:val="none" w:sz="0" w:space="0" w:color="auto"/>
        <w:bottom w:val="none" w:sz="0" w:space="0" w:color="auto"/>
        <w:right w:val="none" w:sz="0" w:space="0" w:color="auto"/>
      </w:divBdr>
      <w:divsChild>
        <w:div w:id="983506126">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218051673">
      <w:bodyDiv w:val="1"/>
      <w:marLeft w:val="0"/>
      <w:marRight w:val="0"/>
      <w:marTop w:val="0"/>
      <w:marBottom w:val="0"/>
      <w:divBdr>
        <w:top w:val="none" w:sz="0" w:space="0" w:color="auto"/>
        <w:left w:val="none" w:sz="0" w:space="0" w:color="auto"/>
        <w:bottom w:val="none" w:sz="0" w:space="0" w:color="auto"/>
        <w:right w:val="none" w:sz="0" w:space="0" w:color="auto"/>
      </w:divBdr>
    </w:div>
    <w:div w:id="240650208">
      <w:bodyDiv w:val="1"/>
      <w:marLeft w:val="0"/>
      <w:marRight w:val="0"/>
      <w:marTop w:val="0"/>
      <w:marBottom w:val="0"/>
      <w:divBdr>
        <w:top w:val="none" w:sz="0" w:space="0" w:color="auto"/>
        <w:left w:val="none" w:sz="0" w:space="0" w:color="auto"/>
        <w:bottom w:val="none" w:sz="0" w:space="0" w:color="auto"/>
        <w:right w:val="none" w:sz="0" w:space="0" w:color="auto"/>
      </w:divBdr>
    </w:div>
    <w:div w:id="404379009">
      <w:bodyDiv w:val="1"/>
      <w:marLeft w:val="0"/>
      <w:marRight w:val="0"/>
      <w:marTop w:val="0"/>
      <w:marBottom w:val="0"/>
      <w:divBdr>
        <w:top w:val="none" w:sz="0" w:space="0" w:color="auto"/>
        <w:left w:val="none" w:sz="0" w:space="0" w:color="auto"/>
        <w:bottom w:val="none" w:sz="0" w:space="0" w:color="auto"/>
        <w:right w:val="none" w:sz="0" w:space="0" w:color="auto"/>
      </w:divBdr>
      <w:divsChild>
        <w:div w:id="1603760113">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62314372">
      <w:bodyDiv w:val="1"/>
      <w:marLeft w:val="0"/>
      <w:marRight w:val="0"/>
      <w:marTop w:val="0"/>
      <w:marBottom w:val="0"/>
      <w:divBdr>
        <w:top w:val="none" w:sz="0" w:space="0" w:color="auto"/>
        <w:left w:val="none" w:sz="0" w:space="0" w:color="auto"/>
        <w:bottom w:val="none" w:sz="0" w:space="0" w:color="auto"/>
        <w:right w:val="none" w:sz="0" w:space="0" w:color="auto"/>
      </w:divBdr>
      <w:divsChild>
        <w:div w:id="1342704054">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68477274">
      <w:bodyDiv w:val="1"/>
      <w:marLeft w:val="0"/>
      <w:marRight w:val="0"/>
      <w:marTop w:val="0"/>
      <w:marBottom w:val="0"/>
      <w:divBdr>
        <w:top w:val="none" w:sz="0" w:space="0" w:color="auto"/>
        <w:left w:val="none" w:sz="0" w:space="0" w:color="auto"/>
        <w:bottom w:val="none" w:sz="0" w:space="0" w:color="auto"/>
        <w:right w:val="none" w:sz="0" w:space="0" w:color="auto"/>
      </w:divBdr>
      <w:divsChild>
        <w:div w:id="930546278">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677848724">
      <w:bodyDiv w:val="1"/>
      <w:marLeft w:val="0"/>
      <w:marRight w:val="0"/>
      <w:marTop w:val="0"/>
      <w:marBottom w:val="0"/>
      <w:divBdr>
        <w:top w:val="none" w:sz="0" w:space="0" w:color="auto"/>
        <w:left w:val="none" w:sz="0" w:space="0" w:color="auto"/>
        <w:bottom w:val="none" w:sz="0" w:space="0" w:color="auto"/>
        <w:right w:val="none" w:sz="0" w:space="0" w:color="auto"/>
      </w:divBdr>
      <w:divsChild>
        <w:div w:id="872690953">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877469513">
      <w:bodyDiv w:val="1"/>
      <w:marLeft w:val="0"/>
      <w:marRight w:val="0"/>
      <w:marTop w:val="0"/>
      <w:marBottom w:val="0"/>
      <w:divBdr>
        <w:top w:val="none" w:sz="0" w:space="0" w:color="auto"/>
        <w:left w:val="none" w:sz="0" w:space="0" w:color="auto"/>
        <w:bottom w:val="none" w:sz="0" w:space="0" w:color="auto"/>
        <w:right w:val="none" w:sz="0" w:space="0" w:color="auto"/>
      </w:divBdr>
      <w:divsChild>
        <w:div w:id="284388367">
          <w:marLeft w:val="446"/>
          <w:marRight w:val="0"/>
          <w:marTop w:val="0"/>
          <w:marBottom w:val="120"/>
          <w:divBdr>
            <w:top w:val="none" w:sz="0" w:space="0" w:color="auto"/>
            <w:left w:val="none" w:sz="0" w:space="0" w:color="auto"/>
            <w:bottom w:val="none" w:sz="0" w:space="0" w:color="auto"/>
            <w:right w:val="none" w:sz="0" w:space="0" w:color="auto"/>
          </w:divBdr>
        </w:div>
      </w:divsChild>
    </w:div>
    <w:div w:id="1015185036">
      <w:bodyDiv w:val="1"/>
      <w:marLeft w:val="0"/>
      <w:marRight w:val="0"/>
      <w:marTop w:val="0"/>
      <w:marBottom w:val="0"/>
      <w:divBdr>
        <w:top w:val="none" w:sz="0" w:space="0" w:color="auto"/>
        <w:left w:val="none" w:sz="0" w:space="0" w:color="auto"/>
        <w:bottom w:val="none" w:sz="0" w:space="0" w:color="auto"/>
        <w:right w:val="none" w:sz="0" w:space="0" w:color="auto"/>
      </w:divBdr>
    </w:div>
    <w:div w:id="1018854030">
      <w:bodyDiv w:val="1"/>
      <w:marLeft w:val="0"/>
      <w:marRight w:val="0"/>
      <w:marTop w:val="0"/>
      <w:marBottom w:val="0"/>
      <w:divBdr>
        <w:top w:val="none" w:sz="0" w:space="0" w:color="auto"/>
        <w:left w:val="none" w:sz="0" w:space="0" w:color="auto"/>
        <w:bottom w:val="none" w:sz="0" w:space="0" w:color="auto"/>
        <w:right w:val="none" w:sz="0" w:space="0" w:color="auto"/>
      </w:divBdr>
      <w:divsChild>
        <w:div w:id="1663000941">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1233080868">
      <w:bodyDiv w:val="1"/>
      <w:marLeft w:val="0"/>
      <w:marRight w:val="0"/>
      <w:marTop w:val="0"/>
      <w:marBottom w:val="0"/>
      <w:divBdr>
        <w:top w:val="none" w:sz="0" w:space="0" w:color="auto"/>
        <w:left w:val="none" w:sz="0" w:space="0" w:color="auto"/>
        <w:bottom w:val="none" w:sz="0" w:space="0" w:color="auto"/>
        <w:right w:val="none" w:sz="0" w:space="0" w:color="auto"/>
      </w:divBdr>
    </w:div>
    <w:div w:id="1338389396">
      <w:bodyDiv w:val="1"/>
      <w:marLeft w:val="0"/>
      <w:marRight w:val="0"/>
      <w:marTop w:val="0"/>
      <w:marBottom w:val="0"/>
      <w:divBdr>
        <w:top w:val="none" w:sz="0" w:space="0" w:color="auto"/>
        <w:left w:val="none" w:sz="0" w:space="0" w:color="auto"/>
        <w:bottom w:val="none" w:sz="0" w:space="0" w:color="auto"/>
        <w:right w:val="none" w:sz="0" w:space="0" w:color="auto"/>
      </w:divBdr>
      <w:divsChild>
        <w:div w:id="189610545">
          <w:marLeft w:val="0"/>
          <w:marRight w:val="0"/>
          <w:marTop w:val="0"/>
          <w:marBottom w:val="0"/>
          <w:divBdr>
            <w:top w:val="none" w:sz="0" w:space="0" w:color="auto"/>
            <w:left w:val="none" w:sz="0" w:space="0" w:color="auto"/>
            <w:bottom w:val="none" w:sz="0" w:space="0" w:color="auto"/>
            <w:right w:val="none" w:sz="0" w:space="0" w:color="auto"/>
          </w:divBdr>
        </w:div>
        <w:div w:id="729966564">
          <w:marLeft w:val="0"/>
          <w:marRight w:val="0"/>
          <w:marTop w:val="0"/>
          <w:marBottom w:val="0"/>
          <w:divBdr>
            <w:top w:val="none" w:sz="0" w:space="0" w:color="auto"/>
            <w:left w:val="none" w:sz="0" w:space="0" w:color="auto"/>
            <w:bottom w:val="none" w:sz="0" w:space="0" w:color="auto"/>
            <w:right w:val="none" w:sz="0" w:space="0" w:color="auto"/>
          </w:divBdr>
          <w:divsChild>
            <w:div w:id="754671073">
              <w:marLeft w:val="0"/>
              <w:marRight w:val="0"/>
              <w:marTop w:val="0"/>
              <w:marBottom w:val="0"/>
              <w:divBdr>
                <w:top w:val="none" w:sz="0" w:space="0" w:color="auto"/>
                <w:left w:val="none" w:sz="0" w:space="0" w:color="auto"/>
                <w:bottom w:val="none" w:sz="0" w:space="0" w:color="auto"/>
                <w:right w:val="none" w:sz="0" w:space="0" w:color="auto"/>
              </w:divBdr>
            </w:div>
            <w:div w:id="20222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612">
      <w:bodyDiv w:val="1"/>
      <w:marLeft w:val="0"/>
      <w:marRight w:val="0"/>
      <w:marTop w:val="0"/>
      <w:marBottom w:val="0"/>
      <w:divBdr>
        <w:top w:val="none" w:sz="0" w:space="0" w:color="auto"/>
        <w:left w:val="none" w:sz="0" w:space="0" w:color="auto"/>
        <w:bottom w:val="none" w:sz="0" w:space="0" w:color="auto"/>
        <w:right w:val="none" w:sz="0" w:space="0" w:color="auto"/>
      </w:divBdr>
      <w:divsChild>
        <w:div w:id="1840464235">
          <w:marLeft w:val="0"/>
          <w:marRight w:val="150"/>
          <w:marTop w:val="0"/>
          <w:marBottom w:val="150"/>
          <w:divBdr>
            <w:top w:val="none" w:sz="0" w:space="0" w:color="auto"/>
            <w:left w:val="none" w:sz="0" w:space="0" w:color="auto"/>
            <w:bottom w:val="none" w:sz="0" w:space="0" w:color="auto"/>
            <w:right w:val="none" w:sz="0" w:space="0" w:color="auto"/>
          </w:divBdr>
        </w:div>
      </w:divsChild>
    </w:div>
    <w:div w:id="1363282351">
      <w:bodyDiv w:val="1"/>
      <w:marLeft w:val="0"/>
      <w:marRight w:val="0"/>
      <w:marTop w:val="0"/>
      <w:marBottom w:val="0"/>
      <w:divBdr>
        <w:top w:val="none" w:sz="0" w:space="0" w:color="auto"/>
        <w:left w:val="none" w:sz="0" w:space="0" w:color="auto"/>
        <w:bottom w:val="none" w:sz="0" w:space="0" w:color="auto"/>
        <w:right w:val="none" w:sz="0" w:space="0" w:color="auto"/>
      </w:divBdr>
    </w:div>
    <w:div w:id="1564871187">
      <w:bodyDiv w:val="1"/>
      <w:marLeft w:val="0"/>
      <w:marRight w:val="0"/>
      <w:marTop w:val="0"/>
      <w:marBottom w:val="0"/>
      <w:divBdr>
        <w:top w:val="none" w:sz="0" w:space="0" w:color="auto"/>
        <w:left w:val="none" w:sz="0" w:space="0" w:color="auto"/>
        <w:bottom w:val="none" w:sz="0" w:space="0" w:color="auto"/>
        <w:right w:val="none" w:sz="0" w:space="0" w:color="auto"/>
      </w:divBdr>
      <w:divsChild>
        <w:div w:id="1614824005">
          <w:marLeft w:val="0"/>
          <w:marRight w:val="0"/>
          <w:marTop w:val="0"/>
          <w:marBottom w:val="0"/>
          <w:divBdr>
            <w:top w:val="none" w:sz="0" w:space="0" w:color="auto"/>
            <w:left w:val="none" w:sz="0" w:space="0" w:color="auto"/>
            <w:bottom w:val="none" w:sz="0" w:space="0" w:color="auto"/>
            <w:right w:val="none" w:sz="0" w:space="0" w:color="auto"/>
          </w:divBdr>
          <w:divsChild>
            <w:div w:id="848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2614">
      <w:bodyDiv w:val="1"/>
      <w:marLeft w:val="0"/>
      <w:marRight w:val="0"/>
      <w:marTop w:val="0"/>
      <w:marBottom w:val="0"/>
      <w:divBdr>
        <w:top w:val="none" w:sz="0" w:space="0" w:color="auto"/>
        <w:left w:val="none" w:sz="0" w:space="0" w:color="auto"/>
        <w:bottom w:val="none" w:sz="0" w:space="0" w:color="auto"/>
        <w:right w:val="none" w:sz="0" w:space="0" w:color="auto"/>
      </w:divBdr>
    </w:div>
    <w:div w:id="1860654027">
      <w:bodyDiv w:val="1"/>
      <w:marLeft w:val="0"/>
      <w:marRight w:val="0"/>
      <w:marTop w:val="0"/>
      <w:marBottom w:val="0"/>
      <w:divBdr>
        <w:top w:val="none" w:sz="0" w:space="0" w:color="auto"/>
        <w:left w:val="none" w:sz="0" w:space="0" w:color="auto"/>
        <w:bottom w:val="none" w:sz="0" w:space="0" w:color="auto"/>
        <w:right w:val="none" w:sz="0" w:space="0" w:color="auto"/>
      </w:divBdr>
    </w:div>
    <w:div w:id="1960261903">
      <w:bodyDiv w:val="1"/>
      <w:marLeft w:val="0"/>
      <w:marRight w:val="0"/>
      <w:marTop w:val="0"/>
      <w:marBottom w:val="0"/>
      <w:divBdr>
        <w:top w:val="none" w:sz="0" w:space="0" w:color="auto"/>
        <w:left w:val="none" w:sz="0" w:space="0" w:color="auto"/>
        <w:bottom w:val="none" w:sz="0" w:space="0" w:color="auto"/>
        <w:right w:val="none" w:sz="0" w:space="0" w:color="auto"/>
      </w:divBdr>
    </w:div>
    <w:div w:id="20127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6013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lpstr>
    </vt:vector>
  </TitlesOfParts>
  <Company>Lehrstuhl für Electronic Business</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Univ.-Prof. Dr. Tobias Kollmann</dc:creator>
  <cp:lastModifiedBy>Tobias.Kollmann</cp:lastModifiedBy>
  <cp:revision>2</cp:revision>
  <cp:lastPrinted>2011-09-24T07:57:00Z</cp:lastPrinted>
  <dcterms:created xsi:type="dcterms:W3CDTF">2013-05-03T07:10:00Z</dcterms:created>
  <dcterms:modified xsi:type="dcterms:W3CDTF">2013-05-03T07:10:00Z</dcterms:modified>
</cp:coreProperties>
</file>